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41E2" w:rsidRPr="00BA0C43" w:rsidRDefault="008541E2" w:rsidP="008541E2">
      <w:pPr>
        <w:spacing w:after="0"/>
        <w:jc w:val="both"/>
        <w:rPr>
          <w:rFonts w:ascii="Arial" w:eastAsia="MS Mincho" w:hAnsi="Arial" w:cs="Arial" w:hint="eastAsia"/>
          <w:b/>
          <w:bCs/>
          <w:sz w:val="24"/>
        </w:rPr>
      </w:pPr>
      <w:r w:rsidRPr="008541E2">
        <w:rPr>
          <w:rFonts w:ascii="Arial" w:eastAsia="MS Mincho" w:hAnsi="Arial" w:cs="Arial"/>
          <w:b/>
          <w:bCs/>
          <w:sz w:val="24"/>
        </w:rPr>
        <w:t>3GPP TSG-RAN WG3 #105</w:t>
      </w:r>
      <w:r w:rsidRPr="008541E2">
        <w:rPr>
          <w:rFonts w:ascii="Arial" w:eastAsia="MS Mincho" w:hAnsi="Arial" w:cs="Arial"/>
          <w:b/>
          <w:bCs/>
          <w:sz w:val="24"/>
        </w:rPr>
        <w:tab/>
      </w:r>
      <w:r w:rsidRPr="008541E2">
        <w:rPr>
          <w:rFonts w:ascii="Arial" w:eastAsia="MS Mincho" w:hAnsi="Arial" w:cs="Arial"/>
          <w:b/>
          <w:bCs/>
          <w:sz w:val="24"/>
        </w:rPr>
        <w:tab/>
      </w:r>
      <w:r w:rsidRPr="008541E2">
        <w:rPr>
          <w:rFonts w:ascii="Arial" w:eastAsia="MS Mincho" w:hAnsi="Arial" w:cs="Arial"/>
          <w:b/>
          <w:bCs/>
          <w:sz w:val="24"/>
        </w:rPr>
        <w:tab/>
      </w:r>
      <w:r w:rsidRPr="008541E2">
        <w:rPr>
          <w:rFonts w:ascii="Arial" w:eastAsia="MS Mincho" w:hAnsi="Arial" w:cs="Arial"/>
          <w:b/>
          <w:bCs/>
          <w:sz w:val="24"/>
        </w:rPr>
        <w:tab/>
      </w:r>
      <w:r w:rsidRPr="008541E2">
        <w:rPr>
          <w:rFonts w:ascii="Arial" w:eastAsia="MS Mincho" w:hAnsi="Arial" w:cs="Arial"/>
          <w:b/>
          <w:bCs/>
          <w:sz w:val="24"/>
        </w:rPr>
        <w:tab/>
      </w:r>
      <w:r w:rsidRPr="008541E2">
        <w:rPr>
          <w:rFonts w:ascii="Arial" w:eastAsia="MS Mincho" w:hAnsi="Arial" w:cs="Arial"/>
          <w:b/>
          <w:bCs/>
          <w:sz w:val="24"/>
        </w:rPr>
        <w:tab/>
      </w:r>
      <w:r w:rsidRPr="008541E2">
        <w:rPr>
          <w:rFonts w:ascii="Arial" w:eastAsia="MS Mincho" w:hAnsi="Arial" w:cs="Arial"/>
          <w:b/>
          <w:bCs/>
          <w:sz w:val="24"/>
        </w:rPr>
        <w:tab/>
      </w:r>
      <w:r>
        <w:rPr>
          <w:rFonts w:ascii="Arial" w:eastAsiaTheme="minorEastAsia" w:hAnsi="Arial" w:cs="Arial" w:hint="eastAsia"/>
          <w:b/>
          <w:bCs/>
          <w:sz w:val="24"/>
          <w:lang w:eastAsia="zh-CN"/>
        </w:rPr>
        <w:t xml:space="preserve">                           </w:t>
      </w:r>
      <w:r w:rsidR="004C42B6">
        <w:rPr>
          <w:rFonts w:ascii="Arial" w:eastAsiaTheme="minorEastAsia" w:hAnsi="Arial" w:cs="Arial" w:hint="eastAsia"/>
          <w:b/>
          <w:bCs/>
          <w:sz w:val="24"/>
          <w:lang w:eastAsia="zh-CN"/>
        </w:rPr>
        <w:t xml:space="preserve">   </w:t>
      </w:r>
      <w:r w:rsidR="00AF280C">
        <w:rPr>
          <w:rFonts w:ascii="Arial" w:eastAsia="MS Mincho" w:hAnsi="Arial" w:cs="Arial"/>
          <w:b/>
          <w:bCs/>
          <w:sz w:val="24"/>
        </w:rPr>
        <w:t>R3-19</w:t>
      </w:r>
      <w:r w:rsidR="00AF280C" w:rsidRPr="00BA0C43">
        <w:rPr>
          <w:rFonts w:ascii="Arial" w:eastAsia="MS Mincho" w:hAnsi="Arial" w:cs="Arial" w:hint="eastAsia"/>
          <w:b/>
          <w:bCs/>
          <w:sz w:val="24"/>
        </w:rPr>
        <w:t>4408</w:t>
      </w:r>
    </w:p>
    <w:p w:rsidR="00D15132" w:rsidRPr="00434A74" w:rsidRDefault="008541E2" w:rsidP="008541E2">
      <w:pPr>
        <w:spacing w:after="0"/>
        <w:jc w:val="both"/>
        <w:rPr>
          <w:rFonts w:ascii="Arial" w:hAnsi="Arial"/>
          <w:b/>
          <w:bCs/>
          <w:sz w:val="22"/>
          <w:szCs w:val="22"/>
          <w:lang w:val="en-GB"/>
        </w:rPr>
      </w:pPr>
      <w:r w:rsidRPr="008541E2">
        <w:rPr>
          <w:rFonts w:ascii="Arial" w:eastAsia="MS Mincho" w:hAnsi="Arial" w:cs="Arial"/>
          <w:b/>
          <w:bCs/>
          <w:sz w:val="24"/>
        </w:rPr>
        <w:t>Ljubljana, Slovenia, 26-30 August 2019</w:t>
      </w:r>
    </w:p>
    <w:p w:rsidR="00206AFB" w:rsidRPr="00711E13" w:rsidRDefault="00206AFB">
      <w:pPr>
        <w:pStyle w:val="a5"/>
        <w:rPr>
          <w:bCs/>
          <w:noProof w:val="0"/>
          <w:sz w:val="24"/>
          <w:lang w:eastAsia="zh-CN"/>
        </w:rPr>
      </w:pPr>
    </w:p>
    <w:p w:rsidR="00206AFB" w:rsidRPr="003300F2" w:rsidRDefault="00206AFB" w:rsidP="00206AFB">
      <w:pPr>
        <w:pStyle w:val="CRCoverPage"/>
        <w:tabs>
          <w:tab w:val="left" w:pos="1985"/>
          <w:tab w:val="left" w:pos="5812"/>
        </w:tabs>
        <w:ind w:left="1985" w:hanging="1985"/>
        <w:rPr>
          <w:rFonts w:eastAsia="宋体"/>
          <w:b/>
          <w:lang w:eastAsia="zh-CN"/>
        </w:rPr>
      </w:pPr>
      <w:r w:rsidRPr="005F7CB2">
        <w:rPr>
          <w:rFonts w:eastAsia="宋体"/>
          <w:b/>
          <w:lang w:eastAsia="zh-CN"/>
        </w:rPr>
        <w:t>Agenda item:</w:t>
      </w:r>
      <w:r w:rsidRPr="005F7CB2">
        <w:rPr>
          <w:rFonts w:eastAsia="宋体"/>
          <w:b/>
          <w:lang w:eastAsia="zh-CN"/>
        </w:rPr>
        <w:tab/>
      </w:r>
      <w:r w:rsidR="00CA1898">
        <w:rPr>
          <w:rFonts w:eastAsia="宋体" w:hint="eastAsia"/>
          <w:b/>
          <w:lang w:eastAsia="zh-CN"/>
        </w:rPr>
        <w:t>16.2.1</w:t>
      </w:r>
    </w:p>
    <w:p w:rsidR="00580BCF" w:rsidRPr="00C07FCA" w:rsidRDefault="0034111C" w:rsidP="00C07FCA">
      <w:pPr>
        <w:pStyle w:val="CRCoverPage"/>
        <w:tabs>
          <w:tab w:val="left" w:pos="1985"/>
          <w:tab w:val="left" w:pos="5812"/>
        </w:tabs>
        <w:ind w:left="1985" w:hanging="1985"/>
        <w:rPr>
          <w:rFonts w:eastAsia="宋体"/>
          <w:b/>
          <w:lang w:eastAsia="zh-CN"/>
        </w:rPr>
      </w:pPr>
      <w:r w:rsidRPr="00C07FCA">
        <w:rPr>
          <w:rFonts w:eastAsia="宋体"/>
          <w:b/>
          <w:lang w:eastAsia="zh-CN"/>
        </w:rPr>
        <w:t>Source:</w:t>
      </w:r>
      <w:r w:rsidRPr="00C07FCA">
        <w:rPr>
          <w:rFonts w:eastAsia="宋体"/>
          <w:b/>
          <w:lang w:eastAsia="zh-CN"/>
        </w:rPr>
        <w:tab/>
      </w:r>
      <w:r w:rsidR="00BD4DBB" w:rsidRPr="00C07FCA">
        <w:rPr>
          <w:rFonts w:eastAsia="宋体" w:hint="eastAsia"/>
          <w:b/>
          <w:lang w:eastAsia="zh-CN"/>
        </w:rPr>
        <w:t>CMCC</w:t>
      </w:r>
    </w:p>
    <w:p w:rsidR="0034111C" w:rsidRPr="009801E7" w:rsidRDefault="008D6E5F" w:rsidP="009801E7">
      <w:pPr>
        <w:pStyle w:val="CRCoverPage"/>
        <w:tabs>
          <w:tab w:val="left" w:pos="1985"/>
          <w:tab w:val="left" w:pos="5812"/>
        </w:tabs>
        <w:ind w:left="1985" w:hanging="1985"/>
        <w:rPr>
          <w:rFonts w:eastAsia="宋体"/>
          <w:b/>
          <w:lang w:eastAsia="zh-CN"/>
        </w:rPr>
      </w:pPr>
      <w:r w:rsidRPr="009801E7">
        <w:rPr>
          <w:rFonts w:eastAsia="宋体"/>
          <w:b/>
          <w:lang w:eastAsia="zh-CN"/>
        </w:rPr>
        <w:t>Title:</w:t>
      </w:r>
      <w:r w:rsidRPr="009801E7">
        <w:rPr>
          <w:rFonts w:eastAsia="宋体"/>
          <w:b/>
          <w:lang w:eastAsia="zh-CN"/>
        </w:rPr>
        <w:tab/>
      </w:r>
      <w:r w:rsidR="00672E83">
        <w:rPr>
          <w:rFonts w:eastAsia="宋体" w:hint="eastAsia"/>
          <w:b/>
          <w:lang w:eastAsia="zh-CN"/>
        </w:rPr>
        <w:t>Public network integrated NPNs</w:t>
      </w:r>
    </w:p>
    <w:p w:rsidR="00B5023F" w:rsidRPr="00C07FCA" w:rsidRDefault="0034111C" w:rsidP="00C07FCA">
      <w:pPr>
        <w:pStyle w:val="CRCoverPage"/>
        <w:tabs>
          <w:tab w:val="left" w:pos="1985"/>
          <w:tab w:val="left" w:pos="5812"/>
        </w:tabs>
        <w:ind w:left="1985" w:hanging="1985"/>
        <w:rPr>
          <w:rFonts w:eastAsia="宋体"/>
          <w:b/>
          <w:lang w:eastAsia="zh-CN"/>
        </w:rPr>
      </w:pPr>
      <w:r w:rsidRPr="00C07FCA">
        <w:rPr>
          <w:rFonts w:eastAsia="宋体"/>
          <w:b/>
          <w:lang w:eastAsia="zh-CN"/>
        </w:rPr>
        <w:t xml:space="preserve">Document </w:t>
      </w:r>
      <w:proofErr w:type="gramStart"/>
      <w:r w:rsidRPr="00C07FCA">
        <w:rPr>
          <w:rFonts w:eastAsia="宋体"/>
          <w:b/>
          <w:lang w:eastAsia="zh-CN"/>
        </w:rPr>
        <w:t>for:</w:t>
      </w:r>
      <w:proofErr w:type="gramEnd"/>
      <w:r w:rsidRPr="00C07FCA">
        <w:rPr>
          <w:rFonts w:eastAsia="宋体"/>
          <w:b/>
          <w:lang w:eastAsia="zh-CN"/>
        </w:rPr>
        <w:tab/>
      </w:r>
      <w:r w:rsidR="004C461F" w:rsidRPr="00C07FCA">
        <w:rPr>
          <w:rFonts w:eastAsia="宋体" w:hint="eastAsia"/>
          <w:b/>
          <w:lang w:eastAsia="zh-CN"/>
        </w:rPr>
        <w:t>Discussion</w:t>
      </w:r>
      <w:r w:rsidR="00206AFB" w:rsidRPr="00C07FCA">
        <w:rPr>
          <w:rFonts w:eastAsia="宋体" w:hint="eastAsia"/>
          <w:b/>
          <w:lang w:eastAsia="zh-CN"/>
        </w:rPr>
        <w:t xml:space="preserve"> and decision</w:t>
      </w:r>
    </w:p>
    <w:p w:rsidR="000965DB" w:rsidRDefault="00B4163E">
      <w:pPr>
        <w:pStyle w:val="1"/>
      </w:pPr>
      <w:r w:rsidRPr="00711E13">
        <w:t>Introduction</w:t>
      </w:r>
    </w:p>
    <w:p w:rsidR="00F06680" w:rsidRDefault="00D619D5" w:rsidP="00C0011D">
      <w:pPr>
        <w:jc w:val="both"/>
        <w:rPr>
          <w:lang w:eastAsia="zh-CN"/>
        </w:rPr>
      </w:pPr>
      <w:r>
        <w:rPr>
          <w:rFonts w:hint="eastAsia"/>
          <w:lang w:eastAsia="zh-CN"/>
        </w:rPr>
        <w:t>During last RAN plenary meeting, the WI of the Private Netw</w:t>
      </w:r>
      <w:r w:rsidR="00871A44">
        <w:rPr>
          <w:rFonts w:hint="eastAsia"/>
          <w:lang w:eastAsia="zh-CN"/>
        </w:rPr>
        <w:t>or</w:t>
      </w:r>
      <w:r>
        <w:rPr>
          <w:rFonts w:hint="eastAsia"/>
          <w:lang w:eastAsia="zh-CN"/>
        </w:rPr>
        <w:t xml:space="preserve">k Support for NG-RAN </w:t>
      </w:r>
      <w:r w:rsidR="00D05BE6">
        <w:rPr>
          <w:rFonts w:hint="eastAsia"/>
          <w:lang w:eastAsia="zh-CN"/>
        </w:rPr>
        <w:t xml:space="preserve">was </w:t>
      </w:r>
      <w:r>
        <w:rPr>
          <w:rFonts w:hint="eastAsia"/>
          <w:lang w:eastAsia="zh-CN"/>
        </w:rPr>
        <w:t>approved, and the scope of this WI is listed as below,</w:t>
      </w:r>
    </w:p>
    <w:p w:rsidR="003E083C" w:rsidRDefault="00F25E32">
      <w:pPr>
        <w:numPr>
          <w:ilvl w:val="0"/>
          <w:numId w:val="6"/>
        </w:numPr>
        <w:tabs>
          <w:tab w:val="clear" w:pos="720"/>
          <w:tab w:val="num" w:pos="920"/>
        </w:tabs>
        <w:ind w:leftChars="280" w:left="920" w:rightChars="-49" w:right="-98"/>
        <w:jc w:val="both"/>
        <w:rPr>
          <w:i/>
        </w:rPr>
      </w:pPr>
      <w:r w:rsidRPr="00F25E32">
        <w:rPr>
          <w:i/>
        </w:rPr>
        <w:t>Support NPN functionality in NG-RAN:</w:t>
      </w:r>
    </w:p>
    <w:p w:rsidR="003E083C" w:rsidRDefault="00F25E32">
      <w:pPr>
        <w:numPr>
          <w:ilvl w:val="1"/>
          <w:numId w:val="6"/>
        </w:numPr>
        <w:tabs>
          <w:tab w:val="clear" w:pos="1440"/>
          <w:tab w:val="num" w:pos="1640"/>
        </w:tabs>
        <w:ind w:leftChars="640" w:left="1640" w:rightChars="-49" w:right="-98"/>
        <w:jc w:val="both"/>
        <w:rPr>
          <w:i/>
        </w:rPr>
      </w:pPr>
      <w:r w:rsidRPr="00F25E32">
        <w:rPr>
          <w:i/>
        </w:rPr>
        <w:t>CAG/SNPN relevant parameter broadcast from SIB [RAN2]</w:t>
      </w:r>
    </w:p>
    <w:p w:rsidR="003E083C" w:rsidRDefault="00F25E32">
      <w:pPr>
        <w:numPr>
          <w:ilvl w:val="1"/>
          <w:numId w:val="6"/>
        </w:numPr>
        <w:tabs>
          <w:tab w:val="clear" w:pos="1440"/>
          <w:tab w:val="num" w:pos="1640"/>
        </w:tabs>
        <w:ind w:leftChars="640" w:left="1640" w:rightChars="-49" w:right="-98"/>
        <w:jc w:val="both"/>
        <w:rPr>
          <w:i/>
        </w:rPr>
      </w:pPr>
      <w:r w:rsidRPr="00F25E32">
        <w:rPr>
          <w:i/>
        </w:rPr>
        <w:t>CAG/SNPN cell selection/reselection [RAN2]</w:t>
      </w:r>
    </w:p>
    <w:p w:rsidR="003E083C" w:rsidRDefault="00F25E32">
      <w:pPr>
        <w:numPr>
          <w:ilvl w:val="1"/>
          <w:numId w:val="6"/>
        </w:numPr>
        <w:tabs>
          <w:tab w:val="clear" w:pos="1440"/>
          <w:tab w:val="num" w:pos="1640"/>
        </w:tabs>
        <w:ind w:leftChars="640" w:left="1640" w:rightChars="-49" w:right="-98"/>
        <w:jc w:val="both"/>
        <w:rPr>
          <w:i/>
        </w:rPr>
      </w:pPr>
      <w:r w:rsidRPr="00F25E32">
        <w:rPr>
          <w:i/>
        </w:rPr>
        <w:t>CAG/SNPN cell access control [RAN2/3]</w:t>
      </w:r>
    </w:p>
    <w:p w:rsidR="003E083C" w:rsidRDefault="00F25E32">
      <w:pPr>
        <w:numPr>
          <w:ilvl w:val="1"/>
          <w:numId w:val="6"/>
        </w:numPr>
        <w:tabs>
          <w:tab w:val="clear" w:pos="1440"/>
          <w:tab w:val="num" w:pos="1640"/>
        </w:tabs>
        <w:ind w:leftChars="640" w:left="1640" w:rightChars="-49" w:right="-98"/>
        <w:jc w:val="both"/>
        <w:rPr>
          <w:i/>
        </w:rPr>
      </w:pPr>
      <w:r w:rsidRPr="00F25E32">
        <w:rPr>
          <w:i/>
        </w:rPr>
        <w:t xml:space="preserve">For CAG, in the case of Intra-RAT intra-system and inter-RAT intra-system, the connected mode mobility support [RAN2/3] </w:t>
      </w:r>
    </w:p>
    <w:p w:rsidR="003E083C" w:rsidRDefault="00F25E32">
      <w:pPr>
        <w:numPr>
          <w:ilvl w:val="1"/>
          <w:numId w:val="6"/>
        </w:numPr>
        <w:tabs>
          <w:tab w:val="clear" w:pos="1440"/>
          <w:tab w:val="num" w:pos="1640"/>
        </w:tabs>
        <w:ind w:leftChars="640" w:left="1640" w:rightChars="-49" w:right="-98"/>
        <w:jc w:val="both"/>
        <w:rPr>
          <w:i/>
        </w:rPr>
      </w:pPr>
      <w:r w:rsidRPr="00F25E32">
        <w:rPr>
          <w:i/>
        </w:rPr>
        <w:t>The connected mode mobility support within SNPN[RAN2/3]</w:t>
      </w:r>
    </w:p>
    <w:p w:rsidR="003E083C" w:rsidRDefault="00F25E32">
      <w:pPr>
        <w:numPr>
          <w:ilvl w:val="0"/>
          <w:numId w:val="6"/>
        </w:numPr>
        <w:tabs>
          <w:tab w:val="clear" w:pos="720"/>
          <w:tab w:val="num" w:pos="920"/>
        </w:tabs>
        <w:ind w:leftChars="280" w:left="920" w:rightChars="-49" w:right="-98"/>
        <w:jc w:val="both"/>
        <w:rPr>
          <w:i/>
        </w:rPr>
      </w:pPr>
      <w:r w:rsidRPr="00F25E32">
        <w:rPr>
          <w:i/>
        </w:rPr>
        <w:t xml:space="preserve">For CAG/SNPN, necessary modifications to NG-C and </w:t>
      </w:r>
      <w:proofErr w:type="spellStart"/>
      <w:r w:rsidRPr="00F25E32">
        <w:rPr>
          <w:i/>
        </w:rPr>
        <w:t>Xn</w:t>
      </w:r>
      <w:proofErr w:type="spellEnd"/>
      <w:r w:rsidRPr="00F25E32">
        <w:rPr>
          <w:i/>
        </w:rPr>
        <w:t xml:space="preserve"> interfaces to communicate the CAG-ID/NID related parameters to NG-RAN nodes, respectively [RAN3]</w:t>
      </w:r>
    </w:p>
    <w:p w:rsidR="003E083C" w:rsidRDefault="00F25E32">
      <w:pPr>
        <w:numPr>
          <w:ilvl w:val="0"/>
          <w:numId w:val="6"/>
        </w:numPr>
        <w:tabs>
          <w:tab w:val="clear" w:pos="720"/>
          <w:tab w:val="num" w:pos="920"/>
        </w:tabs>
        <w:ind w:leftChars="280" w:left="920" w:rightChars="-49" w:right="-98"/>
        <w:jc w:val="both"/>
        <w:rPr>
          <w:i/>
        </w:rPr>
      </w:pPr>
      <w:r w:rsidRPr="00F25E32">
        <w:rPr>
          <w:i/>
        </w:rPr>
        <w:t>Support CAG/SNPN functionality with CU-DU split [RAN3]</w:t>
      </w:r>
    </w:p>
    <w:p w:rsidR="003E083C" w:rsidRDefault="00F25E32">
      <w:pPr>
        <w:numPr>
          <w:ilvl w:val="0"/>
          <w:numId w:val="6"/>
        </w:numPr>
        <w:tabs>
          <w:tab w:val="clear" w:pos="720"/>
          <w:tab w:val="num" w:pos="920"/>
        </w:tabs>
        <w:ind w:leftChars="280" w:left="920" w:rightChars="-49" w:right="-98"/>
        <w:jc w:val="both"/>
        <w:rPr>
          <w:i/>
        </w:rPr>
      </w:pPr>
      <w:r w:rsidRPr="00F25E32">
        <w:rPr>
          <w:i/>
        </w:rPr>
        <w:t>Support CAG/SNPN functionality with CP-UP split, if any [RAN3]</w:t>
      </w:r>
    </w:p>
    <w:p w:rsidR="003E083C" w:rsidRDefault="00F25E32">
      <w:pPr>
        <w:ind w:leftChars="238" w:left="476" w:firstLine="84"/>
        <w:rPr>
          <w:bCs/>
          <w:i/>
        </w:rPr>
      </w:pPr>
      <w:r w:rsidRPr="00F25E32">
        <w:rPr>
          <w:bCs/>
          <w:i/>
        </w:rPr>
        <w:t>Note: a common solution for CAG and SNPN is not precluded.</w:t>
      </w:r>
    </w:p>
    <w:p w:rsidR="00C0011D" w:rsidRDefault="00F06680" w:rsidP="00C0011D">
      <w:pPr>
        <w:jc w:val="both"/>
        <w:rPr>
          <w:lang w:eastAsia="zh-CN"/>
        </w:rPr>
      </w:pPr>
      <w:r>
        <w:rPr>
          <w:rFonts w:hint="eastAsia"/>
          <w:lang w:eastAsia="zh-CN"/>
        </w:rPr>
        <w:t xml:space="preserve">This contribution provides </w:t>
      </w:r>
      <w:r w:rsidR="00B25607">
        <w:rPr>
          <w:rFonts w:hint="eastAsia"/>
          <w:lang w:eastAsia="zh-CN"/>
        </w:rPr>
        <w:t>some</w:t>
      </w:r>
      <w:r w:rsidR="00C17DE0">
        <w:rPr>
          <w:rFonts w:hint="eastAsia"/>
          <w:lang w:eastAsia="zh-CN"/>
        </w:rPr>
        <w:t xml:space="preserve"> thoughts on </w:t>
      </w:r>
      <w:r w:rsidR="00B25607">
        <w:rPr>
          <w:rFonts w:hint="eastAsia"/>
          <w:lang w:eastAsia="zh-CN"/>
        </w:rPr>
        <w:t xml:space="preserve">the scope and RAN3 impact of </w:t>
      </w:r>
      <w:r w:rsidR="002E7F0A">
        <w:rPr>
          <w:rFonts w:hint="eastAsia"/>
          <w:lang w:eastAsia="zh-CN"/>
        </w:rPr>
        <w:t xml:space="preserve">supporting </w:t>
      </w:r>
      <w:r w:rsidR="00C17DE0">
        <w:rPr>
          <w:rFonts w:hint="eastAsia"/>
          <w:lang w:eastAsia="zh-CN"/>
        </w:rPr>
        <w:t>CAG.</w:t>
      </w:r>
    </w:p>
    <w:p w:rsidR="003547AA" w:rsidRDefault="005E20CB" w:rsidP="00477A5A">
      <w:pPr>
        <w:pStyle w:val="1"/>
      </w:pPr>
      <w:r>
        <w:rPr>
          <w:rFonts w:hint="eastAsia"/>
        </w:rPr>
        <w:t>Discussion</w:t>
      </w:r>
    </w:p>
    <w:p w:rsidR="00FF3033" w:rsidRDefault="00FF3033" w:rsidP="0049095B">
      <w:pPr>
        <w:rPr>
          <w:lang w:eastAsia="zh-CN"/>
        </w:rPr>
      </w:pPr>
      <w:r>
        <w:rPr>
          <w:rFonts w:hint="eastAsia"/>
          <w:lang w:eastAsia="zh-CN"/>
        </w:rPr>
        <w:t xml:space="preserve">Public network integrated NPNs use Closed Access Group (CAG) to identify a group of subscribers who are permitted to access one or more CAG cells associated to the CAG. </w:t>
      </w:r>
      <w:r w:rsidR="00D51106">
        <w:rPr>
          <w:rFonts w:hint="eastAsia"/>
          <w:lang w:eastAsia="zh-CN"/>
        </w:rPr>
        <w:t>C</w:t>
      </w:r>
      <w:r w:rsidR="00D51106">
        <w:rPr>
          <w:lang w:eastAsia="zh-CN"/>
        </w:rPr>
        <w:t>o</w:t>
      </w:r>
      <w:r w:rsidR="00D51106">
        <w:rPr>
          <w:rFonts w:hint="eastAsia"/>
          <w:lang w:eastAsia="zh-CN"/>
        </w:rPr>
        <w:t>mpared to</w:t>
      </w:r>
      <w:r>
        <w:rPr>
          <w:rFonts w:hint="eastAsia"/>
          <w:lang w:eastAsia="zh-CN"/>
        </w:rPr>
        <w:t xml:space="preserve"> the normal cell, a CAG cell</w:t>
      </w:r>
      <w:r w:rsidR="00D51106">
        <w:rPr>
          <w:rFonts w:hint="eastAsia"/>
          <w:lang w:eastAsia="zh-CN"/>
        </w:rPr>
        <w:t xml:space="preserve"> broadcasts one or multiple CAG Identifiers per </w:t>
      </w:r>
      <w:proofErr w:type="gramStart"/>
      <w:r w:rsidR="00D51106">
        <w:rPr>
          <w:rFonts w:hint="eastAsia"/>
          <w:lang w:eastAsia="zh-CN"/>
        </w:rPr>
        <w:t>PLMN,</w:t>
      </w:r>
      <w:proofErr w:type="gramEnd"/>
      <w:r w:rsidR="00D51106">
        <w:rPr>
          <w:rFonts w:hint="eastAsia"/>
          <w:lang w:eastAsia="zh-CN"/>
        </w:rPr>
        <w:t xml:space="preserve"> and it is assumed that an NG-RAN node supports broadcasting a total of 12 CAG Identifiers</w:t>
      </w:r>
      <w:r w:rsidR="008152EC">
        <w:rPr>
          <w:rFonts w:hint="eastAsia"/>
          <w:lang w:eastAsia="zh-CN"/>
        </w:rPr>
        <w:t xml:space="preserve"> [1]</w:t>
      </w:r>
      <w:r w:rsidR="00D51106">
        <w:rPr>
          <w:rFonts w:hint="eastAsia"/>
          <w:lang w:eastAsia="zh-CN"/>
        </w:rPr>
        <w:t xml:space="preserve">, which is different from CSG cell in LTE where an </w:t>
      </w:r>
      <w:proofErr w:type="spellStart"/>
      <w:r w:rsidR="00D51106">
        <w:rPr>
          <w:rFonts w:hint="eastAsia"/>
          <w:lang w:eastAsia="zh-CN"/>
        </w:rPr>
        <w:t>eNB</w:t>
      </w:r>
      <w:proofErr w:type="spellEnd"/>
      <w:r w:rsidR="00D51106">
        <w:rPr>
          <w:rFonts w:hint="eastAsia"/>
          <w:lang w:eastAsia="zh-CN"/>
        </w:rPr>
        <w:t xml:space="preserve"> only supports to broadcast one CSG Identifier.</w:t>
      </w:r>
    </w:p>
    <w:p w:rsidR="002B3DE6" w:rsidRDefault="008152EC" w:rsidP="0049095B">
      <w:pPr>
        <w:rPr>
          <w:lang w:eastAsia="zh-CN"/>
        </w:rPr>
      </w:pPr>
      <w:r>
        <w:rPr>
          <w:rFonts w:hint="eastAsia"/>
          <w:lang w:eastAsia="zh-CN"/>
        </w:rPr>
        <w:t>In LTE, the concept of the hybrid cell is adopted, and the hybrid cell indicates the cell broadcasting a CSG Indicator that is set to FALSE and a specific CSG identity. The UE shall treat detected hybrid cells as CSG cells if the CSG ID and associated PLMN identity of the hybrid cell is in the UE</w:t>
      </w:r>
      <w:r>
        <w:rPr>
          <w:lang w:eastAsia="zh-CN"/>
        </w:rPr>
        <w:t>’</w:t>
      </w:r>
      <w:r>
        <w:rPr>
          <w:rFonts w:hint="eastAsia"/>
          <w:lang w:eastAsia="zh-CN"/>
        </w:rPr>
        <w:t xml:space="preserve">s CSG </w:t>
      </w:r>
      <w:proofErr w:type="spellStart"/>
      <w:r>
        <w:rPr>
          <w:rFonts w:hint="eastAsia"/>
          <w:lang w:eastAsia="zh-CN"/>
        </w:rPr>
        <w:t>whitelist</w:t>
      </w:r>
      <w:proofErr w:type="spellEnd"/>
      <w:r>
        <w:rPr>
          <w:rFonts w:hint="eastAsia"/>
          <w:lang w:eastAsia="zh-CN"/>
        </w:rPr>
        <w:t xml:space="preserve"> and as normal cells otherwise [2].</w:t>
      </w:r>
      <w:r w:rsidR="002E5490">
        <w:rPr>
          <w:rFonts w:hint="eastAsia"/>
          <w:lang w:eastAsia="zh-CN"/>
        </w:rPr>
        <w:t xml:space="preserve"> </w:t>
      </w:r>
    </w:p>
    <w:p w:rsidR="003E083C" w:rsidRDefault="00691119">
      <w:pPr>
        <w:rPr>
          <w:lang w:eastAsia="zh-CN"/>
        </w:rPr>
      </w:pPr>
      <w:r>
        <w:rPr>
          <w:rFonts w:hint="eastAsia"/>
          <w:lang w:eastAsia="zh-CN"/>
        </w:rPr>
        <w:lastRenderedPageBreak/>
        <w:t xml:space="preserve">Compared with CAG cell, support of hybrid cell </w:t>
      </w:r>
      <w:r w:rsidR="008C3A15">
        <w:rPr>
          <w:rFonts w:hint="eastAsia"/>
          <w:lang w:eastAsia="zh-CN"/>
        </w:rPr>
        <w:t>has</w:t>
      </w:r>
      <w:r>
        <w:rPr>
          <w:rFonts w:hint="eastAsia"/>
          <w:lang w:eastAsia="zh-CN"/>
        </w:rPr>
        <w:t xml:space="preserve"> more </w:t>
      </w:r>
      <w:r w:rsidR="00BB2CAC">
        <w:rPr>
          <w:rFonts w:hint="eastAsia"/>
          <w:lang w:eastAsia="zh-CN"/>
        </w:rPr>
        <w:t>specification impact</w:t>
      </w:r>
      <w:r>
        <w:rPr>
          <w:rFonts w:hint="eastAsia"/>
          <w:lang w:eastAsia="zh-CN"/>
        </w:rPr>
        <w:t xml:space="preserve">, e.g., </w:t>
      </w:r>
      <w:r w:rsidR="00BB2CAC">
        <w:rPr>
          <w:rFonts w:hint="eastAsia"/>
          <w:lang w:eastAsia="zh-CN"/>
        </w:rPr>
        <w:t>procedure of</w:t>
      </w:r>
      <w:r w:rsidR="00F25E32" w:rsidRPr="00F25E32">
        <w:rPr>
          <w:lang w:eastAsia="zh-CN"/>
        </w:rPr>
        <w:t xml:space="preserve"> mobility </w:t>
      </w:r>
      <w:r w:rsidR="0021158B">
        <w:rPr>
          <w:rFonts w:hint="eastAsia"/>
          <w:lang w:eastAsia="zh-CN"/>
        </w:rPr>
        <w:t>from/</w:t>
      </w:r>
      <w:r w:rsidR="00F25E32" w:rsidRPr="00F25E32">
        <w:rPr>
          <w:lang w:eastAsia="zh-CN"/>
        </w:rPr>
        <w:t>to a hybrid cell</w:t>
      </w:r>
      <w:r w:rsidR="00BB2CAC">
        <w:rPr>
          <w:rFonts w:hint="eastAsia"/>
          <w:lang w:eastAsia="zh-CN"/>
        </w:rPr>
        <w:t xml:space="preserve">, cell selection and reselection to a </w:t>
      </w:r>
      <w:r w:rsidR="00BB2CAC">
        <w:rPr>
          <w:lang w:eastAsia="zh-CN"/>
        </w:rPr>
        <w:t>hybrid</w:t>
      </w:r>
      <w:r w:rsidR="00BB2CAC">
        <w:rPr>
          <w:rFonts w:hint="eastAsia"/>
          <w:lang w:eastAsia="zh-CN"/>
        </w:rPr>
        <w:t xml:space="preserve"> cell and perhaps access mode information transfer on the network interfaces. </w:t>
      </w:r>
      <w:r w:rsidR="002E5490">
        <w:rPr>
          <w:rFonts w:hint="eastAsia"/>
          <w:lang w:eastAsia="zh-CN"/>
        </w:rPr>
        <w:t>However,</w:t>
      </w:r>
      <w:r w:rsidR="002E4B0C">
        <w:rPr>
          <w:rFonts w:hint="eastAsia"/>
          <w:lang w:eastAsia="zh-CN"/>
        </w:rPr>
        <w:t xml:space="preserve"> according to the SID scope,</w:t>
      </w:r>
      <w:r w:rsidR="002E5490">
        <w:rPr>
          <w:rFonts w:hint="eastAsia"/>
          <w:lang w:eastAsia="zh-CN"/>
        </w:rPr>
        <w:t xml:space="preserve"> </w:t>
      </w:r>
      <w:r w:rsidR="002B3DE6">
        <w:rPr>
          <w:rFonts w:hint="eastAsia"/>
          <w:lang w:eastAsia="zh-CN"/>
        </w:rPr>
        <w:t xml:space="preserve">it is not so clear whether </w:t>
      </w:r>
      <w:r w:rsidR="002E5490">
        <w:rPr>
          <w:rFonts w:hint="eastAsia"/>
          <w:lang w:eastAsia="zh-CN"/>
        </w:rPr>
        <w:t xml:space="preserve">hybrid cell </w:t>
      </w:r>
      <w:r w:rsidR="002B3DE6">
        <w:rPr>
          <w:rFonts w:hint="eastAsia"/>
          <w:lang w:eastAsia="zh-CN"/>
        </w:rPr>
        <w:t>is supported for NR</w:t>
      </w:r>
      <w:r w:rsidR="005D6F78">
        <w:rPr>
          <w:rFonts w:hint="eastAsia"/>
          <w:lang w:eastAsia="zh-CN"/>
        </w:rPr>
        <w:t>.</w:t>
      </w:r>
      <w:r w:rsidR="006B43FB">
        <w:rPr>
          <w:rFonts w:hint="eastAsia"/>
          <w:lang w:eastAsia="zh-CN"/>
        </w:rPr>
        <w:t xml:space="preserve"> It </w:t>
      </w:r>
      <w:r w:rsidR="00CB0F71">
        <w:rPr>
          <w:rFonts w:hint="eastAsia"/>
          <w:lang w:eastAsia="zh-CN"/>
        </w:rPr>
        <w:t>should be clarified first whether hybrid cell is in the scope of the WI.</w:t>
      </w:r>
    </w:p>
    <w:p w:rsidR="00F5285F" w:rsidRPr="00F5285F" w:rsidRDefault="00F5285F" w:rsidP="0049095B">
      <w:pPr>
        <w:rPr>
          <w:b/>
          <w:lang w:eastAsia="zh-CN"/>
        </w:rPr>
      </w:pPr>
      <w:r w:rsidRPr="00F5285F">
        <w:rPr>
          <w:b/>
          <w:lang w:eastAsia="zh-CN"/>
        </w:rPr>
        <w:t>Proposal 1:</w:t>
      </w:r>
      <w:r>
        <w:rPr>
          <w:rFonts w:hint="eastAsia"/>
          <w:b/>
          <w:lang w:eastAsia="zh-CN"/>
        </w:rPr>
        <w:t xml:space="preserve"> RAN3 to</w:t>
      </w:r>
      <w:r w:rsidR="00CB0F71">
        <w:rPr>
          <w:rFonts w:hint="eastAsia"/>
          <w:b/>
          <w:lang w:eastAsia="zh-CN"/>
        </w:rPr>
        <w:t xml:space="preserve"> clarify</w:t>
      </w:r>
      <w:r>
        <w:rPr>
          <w:rFonts w:hint="eastAsia"/>
          <w:b/>
          <w:lang w:eastAsia="zh-CN"/>
        </w:rPr>
        <w:t xml:space="preserve"> whether to introduce the hybrid cell for CAG case.</w:t>
      </w:r>
    </w:p>
    <w:p w:rsidR="003E083C" w:rsidRDefault="001026A0">
      <w:pPr>
        <w:rPr>
          <w:lang w:eastAsia="zh-CN"/>
        </w:rPr>
      </w:pPr>
      <w:r>
        <w:rPr>
          <w:rFonts w:hint="eastAsia"/>
          <w:lang w:eastAsia="zh-CN"/>
        </w:rPr>
        <w:t xml:space="preserve">In addition, </w:t>
      </w:r>
      <w:r>
        <w:rPr>
          <w:lang w:eastAsia="zh-CN"/>
        </w:rPr>
        <w:t>according</w:t>
      </w:r>
      <w:r>
        <w:rPr>
          <w:rFonts w:hint="eastAsia"/>
          <w:lang w:eastAsia="zh-CN"/>
        </w:rPr>
        <w:t xml:space="preserve"> to the scope of WI, although there</w:t>
      </w:r>
      <w:r>
        <w:rPr>
          <w:lang w:eastAsia="zh-CN"/>
        </w:rPr>
        <w:t>’</w:t>
      </w:r>
      <w:r>
        <w:rPr>
          <w:rFonts w:hint="eastAsia"/>
          <w:lang w:eastAsia="zh-CN"/>
        </w:rPr>
        <w:t xml:space="preserve">s a need to discuss necessary modifications on </w:t>
      </w:r>
      <w:proofErr w:type="spellStart"/>
      <w:r>
        <w:rPr>
          <w:rFonts w:hint="eastAsia"/>
          <w:lang w:eastAsia="zh-CN"/>
        </w:rPr>
        <w:t>Xn</w:t>
      </w:r>
      <w:proofErr w:type="spellEnd"/>
      <w:r>
        <w:rPr>
          <w:rFonts w:hint="eastAsia"/>
          <w:lang w:eastAsia="zh-CN"/>
        </w:rPr>
        <w:t xml:space="preserve"> interface, it has not been clearly pointed out if the CAG mechanism can also be applied to MR-DC case. If the answer is yes, there are some more issues that need to be </w:t>
      </w:r>
      <w:r w:rsidR="008851C5">
        <w:rPr>
          <w:rFonts w:hint="eastAsia"/>
          <w:lang w:eastAsia="zh-CN"/>
        </w:rPr>
        <w:t>discussed</w:t>
      </w:r>
      <w:r>
        <w:rPr>
          <w:rFonts w:hint="eastAsia"/>
          <w:lang w:eastAsia="zh-CN"/>
        </w:rPr>
        <w:t>:</w:t>
      </w:r>
    </w:p>
    <w:p w:rsidR="003E083C" w:rsidRDefault="00F25E32">
      <w:pPr>
        <w:pStyle w:val="af8"/>
        <w:numPr>
          <w:ilvl w:val="0"/>
          <w:numId w:val="16"/>
        </w:numPr>
        <w:rPr>
          <w:rFonts w:ascii="Times New Roman" w:hAnsi="Times New Roman" w:cs="Times New Roman"/>
          <w:sz w:val="20"/>
          <w:szCs w:val="20"/>
        </w:rPr>
      </w:pPr>
      <w:r w:rsidRPr="00F25E32">
        <w:rPr>
          <w:rFonts w:ascii="Times New Roman" w:hAnsi="Times New Roman" w:cs="Times New Roman"/>
          <w:sz w:val="20"/>
          <w:szCs w:val="20"/>
        </w:rPr>
        <w:t>Which scenario of dual-connectivity involving CAG mechanisms will be supported,</w:t>
      </w:r>
      <w:r>
        <w:rPr>
          <w:rFonts w:ascii="Times New Roman" w:hAnsi="Times New Roman" w:cs="Times New Roman"/>
          <w:sz w:val="20"/>
          <w:szCs w:val="20"/>
        </w:rPr>
        <w:t xml:space="preserve"> c</w:t>
      </w:r>
      <w:r w:rsidR="00FC15EC">
        <w:rPr>
          <w:rFonts w:ascii="Times New Roman" w:hAnsi="Times New Roman" w:cs="Times New Roman" w:hint="eastAsia"/>
          <w:sz w:val="20"/>
          <w:szCs w:val="20"/>
        </w:rPr>
        <w:t>ould</w:t>
      </w:r>
      <w:r w:rsidRPr="00F25E32">
        <w:rPr>
          <w:rFonts w:ascii="Times New Roman" w:hAnsi="Times New Roman" w:cs="Times New Roman"/>
          <w:sz w:val="20"/>
          <w:szCs w:val="20"/>
        </w:rPr>
        <w:t xml:space="preserve"> the CAG cell </w:t>
      </w:r>
      <w:r w:rsidR="00FC15EC">
        <w:rPr>
          <w:rFonts w:ascii="Times New Roman" w:hAnsi="Times New Roman" w:cs="Times New Roman" w:hint="eastAsia"/>
          <w:sz w:val="20"/>
          <w:szCs w:val="20"/>
        </w:rPr>
        <w:t xml:space="preserve">be </w:t>
      </w:r>
      <w:r w:rsidRPr="00F25E32">
        <w:rPr>
          <w:rFonts w:ascii="Times New Roman" w:hAnsi="Times New Roman" w:cs="Times New Roman"/>
          <w:sz w:val="20"/>
          <w:szCs w:val="20"/>
        </w:rPr>
        <w:t>served as secondary cell</w:t>
      </w:r>
      <w:r>
        <w:rPr>
          <w:rFonts w:ascii="Times New Roman" w:hAnsi="Times New Roman" w:cs="Times New Roman"/>
          <w:sz w:val="20"/>
          <w:szCs w:val="20"/>
        </w:rPr>
        <w:t xml:space="preserve"> </w:t>
      </w:r>
      <w:proofErr w:type="gramStart"/>
      <w:r>
        <w:rPr>
          <w:rFonts w:ascii="Times New Roman" w:hAnsi="Times New Roman" w:cs="Times New Roman"/>
          <w:sz w:val="20"/>
          <w:szCs w:val="20"/>
        </w:rPr>
        <w:t>provid</w:t>
      </w:r>
      <w:r w:rsidR="00525F69">
        <w:rPr>
          <w:rFonts w:ascii="Times New Roman" w:hAnsi="Times New Roman" w:cs="Times New Roman" w:hint="eastAsia"/>
          <w:sz w:val="20"/>
          <w:szCs w:val="20"/>
        </w:rPr>
        <w:t>ed</w:t>
      </w:r>
      <w:r w:rsidRPr="00F25E32">
        <w:rPr>
          <w:rFonts w:ascii="Times New Roman" w:hAnsi="Times New Roman" w:cs="Times New Roman"/>
          <w:sz w:val="20"/>
          <w:szCs w:val="20"/>
        </w:rPr>
        <w:t xml:space="preserve"> that</w:t>
      </w:r>
      <w:proofErr w:type="gramEnd"/>
      <w:r w:rsidRPr="00F25E32">
        <w:rPr>
          <w:rFonts w:ascii="Times New Roman" w:hAnsi="Times New Roman" w:cs="Times New Roman"/>
          <w:sz w:val="20"/>
          <w:szCs w:val="20"/>
        </w:rPr>
        <w:t xml:space="preserve"> the cell is in the UE’s allowed list?</w:t>
      </w:r>
    </w:p>
    <w:p w:rsidR="003E083C" w:rsidRDefault="00F25E32">
      <w:pPr>
        <w:pStyle w:val="af8"/>
        <w:numPr>
          <w:ilvl w:val="0"/>
          <w:numId w:val="16"/>
        </w:numPr>
        <w:rPr>
          <w:rFonts w:ascii="Times New Roman" w:hAnsi="Times New Roman" w:cs="Times New Roman"/>
          <w:sz w:val="20"/>
          <w:szCs w:val="20"/>
        </w:rPr>
      </w:pPr>
      <w:r w:rsidRPr="00F25E32">
        <w:t xml:space="preserve">During the SN addition procedure, is it possible for the MN to add an SN with different supported CAG identifiers, or the addition procedure </w:t>
      </w:r>
      <w:proofErr w:type="gramStart"/>
      <w:r w:rsidRPr="00F25E32">
        <w:t>can only be carried out</w:t>
      </w:r>
      <w:proofErr w:type="gramEnd"/>
      <w:r w:rsidRPr="00F25E32">
        <w:t xml:space="preserve"> if MN and SN have the same supported CAG identifiers.</w:t>
      </w:r>
    </w:p>
    <w:p w:rsidR="003E083C" w:rsidRDefault="003E083C">
      <w:pPr>
        <w:rPr>
          <w:lang w:eastAsia="zh-CN"/>
        </w:rPr>
      </w:pPr>
    </w:p>
    <w:p w:rsidR="00704161" w:rsidRDefault="00466B89" w:rsidP="0049095B">
      <w:pPr>
        <w:rPr>
          <w:b/>
          <w:lang w:eastAsia="zh-CN"/>
        </w:rPr>
      </w:pPr>
      <w:r w:rsidRPr="00466B89">
        <w:rPr>
          <w:b/>
          <w:lang w:eastAsia="zh-CN"/>
        </w:rPr>
        <w:t xml:space="preserve">Proposal </w:t>
      </w:r>
      <w:r w:rsidRPr="00466B89">
        <w:rPr>
          <w:rFonts w:hint="eastAsia"/>
          <w:b/>
          <w:lang w:eastAsia="zh-CN"/>
        </w:rPr>
        <w:t>2</w:t>
      </w:r>
      <w:r w:rsidRPr="00466B89">
        <w:rPr>
          <w:b/>
          <w:lang w:eastAsia="zh-CN"/>
        </w:rPr>
        <w:t xml:space="preserve">: RAN3 </w:t>
      </w:r>
      <w:r w:rsidR="00AD6A50">
        <w:rPr>
          <w:rFonts w:hint="eastAsia"/>
          <w:b/>
          <w:lang w:eastAsia="zh-CN"/>
        </w:rPr>
        <w:t>to clarify whether to introduce the hybrid cell for CAG case.</w:t>
      </w:r>
    </w:p>
    <w:p w:rsidR="00411303" w:rsidRDefault="005C065A" w:rsidP="0049095B">
      <w:pPr>
        <w:rPr>
          <w:lang w:eastAsia="zh-CN"/>
        </w:rPr>
      </w:pPr>
      <w:r>
        <w:rPr>
          <w:rFonts w:hint="eastAsia"/>
          <w:lang w:eastAsia="zh-CN"/>
        </w:rPr>
        <w:t>TS23.501 [1] has given the descriptions on procedures on how the CAG mechanism works. Generally speaking, the AMF sends</w:t>
      </w:r>
      <w:r w:rsidR="00186A88">
        <w:rPr>
          <w:rFonts w:hint="eastAsia"/>
          <w:lang w:eastAsia="zh-CN"/>
        </w:rPr>
        <w:t>/updates</w:t>
      </w:r>
      <w:r>
        <w:rPr>
          <w:rFonts w:hint="eastAsia"/>
          <w:lang w:eastAsia="zh-CN"/>
        </w:rPr>
        <w:t xml:space="preserve"> the Mobility Restrictions</w:t>
      </w:r>
      <w:r w:rsidR="007B6BF5">
        <w:rPr>
          <w:rFonts w:hint="eastAsia"/>
          <w:lang w:eastAsia="zh-CN"/>
        </w:rPr>
        <w:t>, which indicates</w:t>
      </w:r>
      <w:r w:rsidR="00186A88">
        <w:rPr>
          <w:rFonts w:hint="eastAsia"/>
          <w:lang w:eastAsia="zh-CN"/>
        </w:rPr>
        <w:t xml:space="preserve"> CAG </w:t>
      </w:r>
      <w:proofErr w:type="gramStart"/>
      <w:r w:rsidR="00186A88">
        <w:rPr>
          <w:rFonts w:hint="eastAsia"/>
          <w:lang w:eastAsia="zh-CN"/>
        </w:rPr>
        <w:t>identifiers,</w:t>
      </w:r>
      <w:proofErr w:type="gramEnd"/>
      <w:r w:rsidR="007B6BF5">
        <w:rPr>
          <w:rFonts w:hint="eastAsia"/>
          <w:lang w:eastAsia="zh-CN"/>
        </w:rPr>
        <w:t xml:space="preserve"> UE</w:t>
      </w:r>
      <w:r w:rsidR="007B6BF5">
        <w:rPr>
          <w:lang w:eastAsia="zh-CN"/>
        </w:rPr>
        <w:t>’</w:t>
      </w:r>
      <w:r w:rsidR="007B6BF5">
        <w:rPr>
          <w:rFonts w:hint="eastAsia"/>
          <w:lang w:eastAsia="zh-CN"/>
        </w:rPr>
        <w:t>s allowed CAG list and CAG-only indication,</w:t>
      </w:r>
      <w:r>
        <w:rPr>
          <w:rFonts w:hint="eastAsia"/>
          <w:lang w:eastAsia="zh-CN"/>
        </w:rPr>
        <w:t xml:space="preserve"> to NG-RAN nodes</w:t>
      </w:r>
      <w:r w:rsidR="00186A88">
        <w:rPr>
          <w:rFonts w:hint="eastAsia"/>
          <w:lang w:eastAsia="zh-CN"/>
        </w:rPr>
        <w:t xml:space="preserve">. As a result, the NG interface should support to transfer such information; since the Mobility Restrictions List IE has been adopted in TS38.413, the addition of CAG-related information into the existing </w:t>
      </w:r>
      <w:r w:rsidR="00186A88" w:rsidRPr="00186A88">
        <w:rPr>
          <w:lang w:eastAsia="zh-CN"/>
        </w:rPr>
        <w:t>Mobility Restrictions List IE</w:t>
      </w:r>
      <w:r w:rsidR="00186A88">
        <w:rPr>
          <w:rFonts w:hint="eastAsia"/>
          <w:lang w:eastAsia="zh-CN"/>
        </w:rPr>
        <w:t xml:space="preserve"> is required. </w:t>
      </w:r>
      <w:r w:rsidR="00AE19DA">
        <w:rPr>
          <w:rFonts w:hint="eastAsia"/>
          <w:lang w:eastAsia="zh-CN"/>
        </w:rPr>
        <w:t>Moreover, according to TS</w:t>
      </w:r>
      <w:r w:rsidR="002C583F">
        <w:rPr>
          <w:rFonts w:hint="eastAsia"/>
          <w:lang w:eastAsia="zh-CN"/>
        </w:rPr>
        <w:t xml:space="preserve"> </w:t>
      </w:r>
      <w:r w:rsidR="00AE19DA">
        <w:rPr>
          <w:rFonts w:hint="eastAsia"/>
          <w:lang w:eastAsia="zh-CN"/>
        </w:rPr>
        <w:t>23.501, during connected mode mobility procedures, the source NG-RAN shall not handover the UE to a target NG-RAN if the target is a CAG cell and the related CAG Identifier is not part of the UE</w:t>
      </w:r>
      <w:r w:rsidR="00AE19DA">
        <w:rPr>
          <w:lang w:eastAsia="zh-CN"/>
        </w:rPr>
        <w:t>’</w:t>
      </w:r>
      <w:r w:rsidR="00AE19DA">
        <w:rPr>
          <w:rFonts w:hint="eastAsia"/>
          <w:lang w:eastAsia="zh-CN"/>
        </w:rPr>
        <w:t xml:space="preserve">s Allowed CAG list, or if the target is a non-CAG and UE is only allowed to access CAG cells. </w:t>
      </w:r>
      <w:r w:rsidR="002C583F">
        <w:rPr>
          <w:rFonts w:hint="eastAsia"/>
          <w:lang w:eastAsia="zh-CN"/>
        </w:rPr>
        <w:t xml:space="preserve">CAG related information in mobility restriction </w:t>
      </w:r>
      <w:r w:rsidR="00426CAE">
        <w:rPr>
          <w:lang w:eastAsia="zh-CN"/>
        </w:rPr>
        <w:t>can</w:t>
      </w:r>
      <w:r w:rsidR="00426CAE">
        <w:rPr>
          <w:rFonts w:hint="eastAsia"/>
          <w:lang w:eastAsia="zh-CN"/>
        </w:rPr>
        <w:t xml:space="preserve"> be seen as</w:t>
      </w:r>
      <w:r w:rsidR="002C583F">
        <w:rPr>
          <w:rFonts w:hint="eastAsia"/>
          <w:lang w:eastAsia="zh-CN"/>
        </w:rPr>
        <w:t xml:space="preserve"> one of the UE context. </w:t>
      </w:r>
      <w:r w:rsidR="00AE19DA">
        <w:rPr>
          <w:rFonts w:hint="eastAsia"/>
          <w:lang w:eastAsia="zh-CN"/>
        </w:rPr>
        <w:t xml:space="preserve">Therefore, it is necessary for NG-RAN nodes to </w:t>
      </w:r>
      <w:r w:rsidR="002C583F">
        <w:rPr>
          <w:lang w:eastAsia="zh-CN"/>
        </w:rPr>
        <w:t>propagate</w:t>
      </w:r>
      <w:r w:rsidR="002C583F">
        <w:rPr>
          <w:rFonts w:hint="eastAsia"/>
          <w:lang w:eastAsia="zh-CN"/>
        </w:rPr>
        <w:t xml:space="preserve"> </w:t>
      </w:r>
      <w:proofErr w:type="gramStart"/>
      <w:r w:rsidR="002C583F">
        <w:rPr>
          <w:rFonts w:hint="eastAsia"/>
          <w:lang w:eastAsia="zh-CN"/>
        </w:rPr>
        <w:t>these</w:t>
      </w:r>
      <w:proofErr w:type="gramEnd"/>
      <w:r w:rsidR="002C583F">
        <w:rPr>
          <w:rFonts w:hint="eastAsia"/>
          <w:lang w:eastAsia="zh-CN"/>
        </w:rPr>
        <w:t xml:space="preserve"> information</w:t>
      </w:r>
      <w:r w:rsidR="00581ECD">
        <w:rPr>
          <w:rFonts w:hint="eastAsia"/>
          <w:lang w:eastAsia="zh-CN"/>
        </w:rPr>
        <w:t xml:space="preserve"> </w:t>
      </w:r>
      <w:r w:rsidR="002C583F">
        <w:rPr>
          <w:rFonts w:hint="eastAsia"/>
          <w:lang w:eastAsia="zh-CN"/>
        </w:rPr>
        <w:t>over</w:t>
      </w:r>
      <w:r w:rsidR="00581ECD">
        <w:rPr>
          <w:rFonts w:hint="eastAsia"/>
          <w:lang w:eastAsia="zh-CN"/>
        </w:rPr>
        <w:t xml:space="preserve"> </w:t>
      </w:r>
      <w:proofErr w:type="spellStart"/>
      <w:r w:rsidR="00581ECD">
        <w:rPr>
          <w:rFonts w:hint="eastAsia"/>
          <w:lang w:eastAsia="zh-CN"/>
        </w:rPr>
        <w:t>Xn</w:t>
      </w:r>
      <w:proofErr w:type="spellEnd"/>
      <w:r w:rsidR="00581ECD">
        <w:rPr>
          <w:rFonts w:hint="eastAsia"/>
          <w:lang w:eastAsia="zh-CN"/>
        </w:rPr>
        <w:t xml:space="preserve"> interface. </w:t>
      </w:r>
    </w:p>
    <w:p w:rsidR="00411303" w:rsidRDefault="00411303" w:rsidP="0049095B">
      <w:pPr>
        <w:rPr>
          <w:lang w:eastAsia="zh-CN"/>
        </w:rPr>
      </w:pPr>
      <w:r>
        <w:rPr>
          <w:rFonts w:hint="eastAsia"/>
          <w:lang w:eastAsia="zh-CN"/>
        </w:rPr>
        <w:t xml:space="preserve">The affected procedures on NG and </w:t>
      </w:r>
      <w:proofErr w:type="spellStart"/>
      <w:r>
        <w:rPr>
          <w:rFonts w:hint="eastAsia"/>
          <w:lang w:eastAsia="zh-CN"/>
        </w:rPr>
        <w:t>Xn</w:t>
      </w:r>
      <w:proofErr w:type="spellEnd"/>
      <w:r>
        <w:rPr>
          <w:rFonts w:hint="eastAsia"/>
          <w:lang w:eastAsia="zh-CN"/>
        </w:rPr>
        <w:t xml:space="preserve"> interface</w:t>
      </w:r>
      <w:r w:rsidR="007D5966">
        <w:rPr>
          <w:rFonts w:hint="eastAsia"/>
          <w:lang w:eastAsia="zh-CN"/>
        </w:rPr>
        <w:t>s</w:t>
      </w:r>
      <w:r>
        <w:rPr>
          <w:rFonts w:hint="eastAsia"/>
          <w:lang w:eastAsia="zh-CN"/>
        </w:rPr>
        <w:t xml:space="preserve"> and information that are contained in these procedures are analyzed as below</w:t>
      </w:r>
      <w:r w:rsidR="007D5966">
        <w:rPr>
          <w:rFonts w:hint="eastAsia"/>
          <w:lang w:eastAsia="zh-CN"/>
        </w:rPr>
        <w:t xml:space="preserve"> (hybrid cell </w:t>
      </w:r>
      <w:r w:rsidR="009E0C27">
        <w:rPr>
          <w:rFonts w:hint="eastAsia"/>
          <w:lang w:eastAsia="zh-CN"/>
        </w:rPr>
        <w:t>and MR-DC are</w:t>
      </w:r>
      <w:r w:rsidR="007D5966">
        <w:rPr>
          <w:rFonts w:hint="eastAsia"/>
          <w:lang w:eastAsia="zh-CN"/>
        </w:rPr>
        <w:t xml:space="preserve"> not considered)</w:t>
      </w:r>
      <w:r>
        <w:rPr>
          <w:rFonts w:hint="eastAsia"/>
          <w:lang w:eastAsia="zh-CN"/>
        </w:rPr>
        <w:t>,</w:t>
      </w:r>
    </w:p>
    <w:tbl>
      <w:tblPr>
        <w:tblStyle w:val="af1"/>
        <w:tblW w:w="0" w:type="auto"/>
        <w:tblLook w:val="04A0"/>
      </w:tblPr>
      <w:tblGrid>
        <w:gridCol w:w="3285"/>
        <w:gridCol w:w="3285"/>
        <w:gridCol w:w="3285"/>
      </w:tblGrid>
      <w:tr w:rsidR="00411303" w:rsidRPr="005F5BB1" w:rsidTr="00411303">
        <w:tc>
          <w:tcPr>
            <w:tcW w:w="3285" w:type="dxa"/>
          </w:tcPr>
          <w:p w:rsidR="00411303" w:rsidRPr="00781D3E" w:rsidRDefault="00F25E32" w:rsidP="0049095B">
            <w:pPr>
              <w:rPr>
                <w:b/>
                <w:lang w:eastAsia="zh-CN"/>
              </w:rPr>
            </w:pPr>
            <w:r w:rsidRPr="00F25E32">
              <w:rPr>
                <w:b/>
                <w:lang w:eastAsia="zh-CN"/>
              </w:rPr>
              <w:t>Interfaces</w:t>
            </w:r>
          </w:p>
        </w:tc>
        <w:tc>
          <w:tcPr>
            <w:tcW w:w="3285" w:type="dxa"/>
          </w:tcPr>
          <w:p w:rsidR="00411303" w:rsidRPr="00781D3E" w:rsidRDefault="00F25E32" w:rsidP="0049095B">
            <w:pPr>
              <w:rPr>
                <w:b/>
                <w:lang w:eastAsia="zh-CN"/>
              </w:rPr>
            </w:pPr>
            <w:r w:rsidRPr="00F25E32">
              <w:rPr>
                <w:b/>
                <w:lang w:eastAsia="zh-CN"/>
              </w:rPr>
              <w:t>Procedures</w:t>
            </w:r>
          </w:p>
        </w:tc>
        <w:tc>
          <w:tcPr>
            <w:tcW w:w="3285" w:type="dxa"/>
          </w:tcPr>
          <w:p w:rsidR="00411303" w:rsidRPr="00781D3E" w:rsidRDefault="00F25E32" w:rsidP="0049095B">
            <w:pPr>
              <w:rPr>
                <w:b/>
                <w:lang w:eastAsia="zh-CN"/>
              </w:rPr>
            </w:pPr>
            <w:r w:rsidRPr="00F25E32">
              <w:rPr>
                <w:b/>
                <w:lang w:eastAsia="zh-CN"/>
              </w:rPr>
              <w:t>Information</w:t>
            </w:r>
          </w:p>
        </w:tc>
      </w:tr>
      <w:tr w:rsidR="000D73EF" w:rsidRPr="005F5BB1" w:rsidTr="00411303">
        <w:tc>
          <w:tcPr>
            <w:tcW w:w="3285" w:type="dxa"/>
            <w:vMerge w:val="restart"/>
          </w:tcPr>
          <w:p w:rsidR="00176958" w:rsidRPr="00781D3E" w:rsidRDefault="00176958" w:rsidP="0049095B">
            <w:pPr>
              <w:rPr>
                <w:b/>
                <w:lang w:eastAsia="zh-CN"/>
              </w:rPr>
            </w:pPr>
          </w:p>
          <w:p w:rsidR="00176958" w:rsidRPr="00781D3E" w:rsidRDefault="00176958" w:rsidP="0049095B">
            <w:pPr>
              <w:rPr>
                <w:b/>
                <w:lang w:eastAsia="zh-CN"/>
              </w:rPr>
            </w:pPr>
          </w:p>
          <w:p w:rsidR="000D73EF" w:rsidRPr="00781D3E" w:rsidRDefault="00F25E32" w:rsidP="0049095B">
            <w:pPr>
              <w:rPr>
                <w:b/>
                <w:lang w:eastAsia="zh-CN"/>
              </w:rPr>
            </w:pPr>
            <w:r w:rsidRPr="00F25E32">
              <w:rPr>
                <w:b/>
                <w:lang w:eastAsia="zh-CN"/>
              </w:rPr>
              <w:t>NG Interface</w:t>
            </w:r>
          </w:p>
        </w:tc>
        <w:tc>
          <w:tcPr>
            <w:tcW w:w="3285" w:type="dxa"/>
          </w:tcPr>
          <w:p w:rsidR="003E083C" w:rsidRDefault="00F25E32">
            <w:pPr>
              <w:pStyle w:val="af8"/>
              <w:numPr>
                <w:ilvl w:val="0"/>
                <w:numId w:val="9"/>
              </w:numPr>
            </w:pPr>
            <w:r w:rsidRPr="00F25E32">
              <w:rPr>
                <w:rFonts w:ascii="Times New Roman" w:hAnsi="Times New Roman" w:cs="Times New Roman"/>
                <w:sz w:val="20"/>
                <w:szCs w:val="20"/>
              </w:rPr>
              <w:t>NG Setup</w:t>
            </w:r>
          </w:p>
          <w:p w:rsidR="003E083C" w:rsidRDefault="00F25E32">
            <w:pPr>
              <w:pStyle w:val="af8"/>
              <w:numPr>
                <w:ilvl w:val="0"/>
                <w:numId w:val="9"/>
              </w:numPr>
            </w:pPr>
            <w:r w:rsidRPr="00F25E32">
              <w:rPr>
                <w:rFonts w:ascii="Times New Roman" w:hAnsi="Times New Roman" w:cs="Times New Roman"/>
                <w:sz w:val="20"/>
                <w:szCs w:val="20"/>
              </w:rPr>
              <w:t>RAN Configuration Update</w:t>
            </w:r>
          </w:p>
        </w:tc>
        <w:tc>
          <w:tcPr>
            <w:tcW w:w="3285" w:type="dxa"/>
          </w:tcPr>
          <w:p w:rsidR="003E083C" w:rsidRDefault="00F25E32">
            <w:pPr>
              <w:pStyle w:val="af8"/>
              <w:numPr>
                <w:ilvl w:val="0"/>
                <w:numId w:val="9"/>
              </w:numPr>
            </w:pPr>
            <w:r w:rsidRPr="00F25E32">
              <w:rPr>
                <w:rFonts w:ascii="Times New Roman" w:hAnsi="Times New Roman" w:cs="Times New Roman"/>
                <w:sz w:val="20"/>
                <w:szCs w:val="20"/>
              </w:rPr>
              <w:t>Supported CAG ID list</w:t>
            </w:r>
          </w:p>
        </w:tc>
      </w:tr>
      <w:tr w:rsidR="000D73EF" w:rsidRPr="005F5BB1" w:rsidTr="00411303">
        <w:tc>
          <w:tcPr>
            <w:tcW w:w="3285" w:type="dxa"/>
            <w:vMerge/>
          </w:tcPr>
          <w:p w:rsidR="000D73EF" w:rsidRPr="00781D3E" w:rsidRDefault="000D73EF" w:rsidP="0049095B">
            <w:pPr>
              <w:rPr>
                <w:b/>
                <w:lang w:eastAsia="zh-CN"/>
              </w:rPr>
            </w:pPr>
          </w:p>
        </w:tc>
        <w:tc>
          <w:tcPr>
            <w:tcW w:w="3285" w:type="dxa"/>
          </w:tcPr>
          <w:p w:rsidR="003E083C" w:rsidRDefault="00F25E32">
            <w:pPr>
              <w:pStyle w:val="af8"/>
              <w:numPr>
                <w:ilvl w:val="0"/>
                <w:numId w:val="10"/>
              </w:numPr>
            </w:pPr>
            <w:r w:rsidRPr="00F25E32">
              <w:rPr>
                <w:rFonts w:ascii="Times New Roman" w:hAnsi="Times New Roman" w:cs="Times New Roman"/>
                <w:sz w:val="20"/>
                <w:szCs w:val="20"/>
              </w:rPr>
              <w:t>Initial UE Message</w:t>
            </w:r>
          </w:p>
        </w:tc>
        <w:tc>
          <w:tcPr>
            <w:tcW w:w="3285" w:type="dxa"/>
          </w:tcPr>
          <w:p w:rsidR="003E083C" w:rsidRDefault="00F25E32">
            <w:pPr>
              <w:pStyle w:val="af8"/>
              <w:numPr>
                <w:ilvl w:val="0"/>
                <w:numId w:val="10"/>
              </w:numPr>
            </w:pPr>
            <w:r w:rsidRPr="00F25E32">
              <w:rPr>
                <w:rFonts w:ascii="Times New Roman" w:hAnsi="Times New Roman" w:cs="Times New Roman"/>
                <w:sz w:val="20"/>
                <w:szCs w:val="20"/>
              </w:rPr>
              <w:t>Selected CAG ID</w:t>
            </w:r>
          </w:p>
        </w:tc>
      </w:tr>
      <w:tr w:rsidR="000D73EF" w:rsidRPr="005F5BB1" w:rsidTr="00411303">
        <w:tc>
          <w:tcPr>
            <w:tcW w:w="3285" w:type="dxa"/>
            <w:vMerge/>
          </w:tcPr>
          <w:p w:rsidR="000D73EF" w:rsidRPr="00781D3E" w:rsidRDefault="000D73EF" w:rsidP="0049095B">
            <w:pPr>
              <w:rPr>
                <w:b/>
                <w:lang w:eastAsia="zh-CN"/>
              </w:rPr>
            </w:pPr>
          </w:p>
        </w:tc>
        <w:tc>
          <w:tcPr>
            <w:tcW w:w="3285" w:type="dxa"/>
          </w:tcPr>
          <w:p w:rsidR="003E083C" w:rsidRDefault="00F25E32">
            <w:pPr>
              <w:pStyle w:val="af8"/>
              <w:numPr>
                <w:ilvl w:val="0"/>
                <w:numId w:val="10"/>
              </w:numPr>
            </w:pPr>
            <w:r w:rsidRPr="00F25E32">
              <w:rPr>
                <w:rFonts w:ascii="Times New Roman" w:hAnsi="Times New Roman" w:cs="Times New Roman"/>
                <w:sz w:val="20"/>
                <w:szCs w:val="20"/>
              </w:rPr>
              <w:t>Initial Context Setup</w:t>
            </w:r>
          </w:p>
          <w:p w:rsidR="003E083C" w:rsidRDefault="003E083C">
            <w:pPr>
              <w:rPr>
                <w:lang w:eastAsia="zh-CN"/>
              </w:rPr>
            </w:pPr>
          </w:p>
        </w:tc>
        <w:tc>
          <w:tcPr>
            <w:tcW w:w="3285" w:type="dxa"/>
          </w:tcPr>
          <w:p w:rsidR="003E083C" w:rsidRDefault="00F25E32">
            <w:pPr>
              <w:pStyle w:val="af8"/>
              <w:numPr>
                <w:ilvl w:val="0"/>
                <w:numId w:val="10"/>
              </w:numPr>
            </w:pPr>
            <w:r w:rsidRPr="00F25E32">
              <w:rPr>
                <w:rFonts w:ascii="Times New Roman" w:hAnsi="Times New Roman" w:cs="Times New Roman"/>
                <w:sz w:val="20"/>
                <w:szCs w:val="20"/>
              </w:rPr>
              <w:t>UE’s allowed CAG list</w:t>
            </w:r>
          </w:p>
          <w:p w:rsidR="003E083C" w:rsidRDefault="00F25E32">
            <w:pPr>
              <w:pStyle w:val="af8"/>
              <w:numPr>
                <w:ilvl w:val="0"/>
                <w:numId w:val="10"/>
              </w:numPr>
            </w:pPr>
            <w:r w:rsidRPr="00F25E32">
              <w:rPr>
                <w:rFonts w:ascii="Times New Roman" w:hAnsi="Times New Roman" w:cs="Times New Roman"/>
                <w:sz w:val="20"/>
                <w:szCs w:val="20"/>
              </w:rPr>
              <w:t>CAG-only indication</w:t>
            </w:r>
          </w:p>
        </w:tc>
      </w:tr>
      <w:tr w:rsidR="000D73EF" w:rsidRPr="005F5BB1" w:rsidTr="00411303">
        <w:tc>
          <w:tcPr>
            <w:tcW w:w="3285" w:type="dxa"/>
            <w:vMerge/>
          </w:tcPr>
          <w:p w:rsidR="000D73EF" w:rsidRPr="00781D3E" w:rsidRDefault="000D73EF" w:rsidP="0049095B">
            <w:pPr>
              <w:rPr>
                <w:b/>
                <w:lang w:eastAsia="zh-CN"/>
              </w:rPr>
            </w:pPr>
          </w:p>
        </w:tc>
        <w:tc>
          <w:tcPr>
            <w:tcW w:w="3285" w:type="dxa"/>
          </w:tcPr>
          <w:p w:rsidR="003E083C" w:rsidRDefault="00F25E32">
            <w:pPr>
              <w:pStyle w:val="af8"/>
              <w:numPr>
                <w:ilvl w:val="0"/>
                <w:numId w:val="10"/>
              </w:numPr>
            </w:pPr>
            <w:r w:rsidRPr="00F25E32">
              <w:rPr>
                <w:rFonts w:ascii="Times New Roman" w:hAnsi="Times New Roman" w:cs="Times New Roman"/>
                <w:sz w:val="20"/>
                <w:szCs w:val="20"/>
              </w:rPr>
              <w:t>Handover Preparation</w:t>
            </w:r>
          </w:p>
          <w:p w:rsidR="003E083C" w:rsidRDefault="00F25E32">
            <w:pPr>
              <w:pStyle w:val="af8"/>
              <w:numPr>
                <w:ilvl w:val="0"/>
                <w:numId w:val="10"/>
              </w:numPr>
            </w:pPr>
            <w:r w:rsidRPr="00F25E32">
              <w:rPr>
                <w:rFonts w:ascii="Times New Roman" w:hAnsi="Times New Roman" w:cs="Times New Roman"/>
                <w:sz w:val="20"/>
                <w:szCs w:val="20"/>
              </w:rPr>
              <w:t>Handover Resource Allocation</w:t>
            </w:r>
          </w:p>
        </w:tc>
        <w:tc>
          <w:tcPr>
            <w:tcW w:w="3285" w:type="dxa"/>
          </w:tcPr>
          <w:p w:rsidR="003E083C" w:rsidRDefault="00F25E32">
            <w:pPr>
              <w:pStyle w:val="af8"/>
              <w:numPr>
                <w:ilvl w:val="0"/>
                <w:numId w:val="10"/>
              </w:numPr>
            </w:pPr>
            <w:r w:rsidRPr="00F25E32">
              <w:rPr>
                <w:rFonts w:ascii="Times New Roman" w:hAnsi="Times New Roman" w:cs="Times New Roman"/>
                <w:sz w:val="20"/>
                <w:szCs w:val="20"/>
              </w:rPr>
              <w:t>CSG ID</w:t>
            </w:r>
          </w:p>
        </w:tc>
      </w:tr>
      <w:tr w:rsidR="00176958" w:rsidRPr="005F5BB1" w:rsidTr="00411303">
        <w:tc>
          <w:tcPr>
            <w:tcW w:w="3285" w:type="dxa"/>
            <w:vMerge w:val="restart"/>
          </w:tcPr>
          <w:p w:rsidR="00176958" w:rsidRPr="00781D3E" w:rsidRDefault="00176958" w:rsidP="0049095B">
            <w:pPr>
              <w:rPr>
                <w:b/>
                <w:lang w:eastAsia="zh-CN"/>
              </w:rPr>
            </w:pPr>
          </w:p>
          <w:p w:rsidR="00176958" w:rsidRPr="00781D3E" w:rsidRDefault="00176958" w:rsidP="0049095B">
            <w:pPr>
              <w:rPr>
                <w:b/>
                <w:lang w:eastAsia="zh-CN"/>
              </w:rPr>
            </w:pPr>
          </w:p>
          <w:p w:rsidR="00176958" w:rsidRPr="00781D3E" w:rsidRDefault="00F25E32" w:rsidP="0049095B">
            <w:pPr>
              <w:rPr>
                <w:b/>
                <w:lang w:eastAsia="zh-CN"/>
              </w:rPr>
            </w:pPr>
            <w:proofErr w:type="spellStart"/>
            <w:r w:rsidRPr="00F25E32">
              <w:rPr>
                <w:b/>
                <w:lang w:eastAsia="zh-CN"/>
              </w:rPr>
              <w:t>Xn</w:t>
            </w:r>
            <w:proofErr w:type="spellEnd"/>
            <w:r w:rsidRPr="00F25E32">
              <w:rPr>
                <w:b/>
                <w:lang w:eastAsia="zh-CN"/>
              </w:rPr>
              <w:t xml:space="preserve"> Interface</w:t>
            </w:r>
          </w:p>
        </w:tc>
        <w:tc>
          <w:tcPr>
            <w:tcW w:w="3285" w:type="dxa"/>
          </w:tcPr>
          <w:p w:rsidR="003E083C" w:rsidRDefault="00F25E32">
            <w:pPr>
              <w:pStyle w:val="af8"/>
              <w:numPr>
                <w:ilvl w:val="0"/>
                <w:numId w:val="9"/>
              </w:numPr>
            </w:pPr>
            <w:proofErr w:type="spellStart"/>
            <w:r w:rsidRPr="00F25E32">
              <w:rPr>
                <w:rFonts w:ascii="Times New Roman" w:hAnsi="Times New Roman" w:cs="Times New Roman"/>
                <w:sz w:val="20"/>
                <w:szCs w:val="20"/>
              </w:rPr>
              <w:t>Xn</w:t>
            </w:r>
            <w:proofErr w:type="spellEnd"/>
            <w:r w:rsidRPr="00F25E32">
              <w:rPr>
                <w:rFonts w:ascii="Times New Roman" w:hAnsi="Times New Roman" w:cs="Times New Roman"/>
                <w:sz w:val="20"/>
                <w:szCs w:val="20"/>
              </w:rPr>
              <w:t xml:space="preserve"> Setup</w:t>
            </w:r>
          </w:p>
          <w:p w:rsidR="003E083C" w:rsidRDefault="00F25E32">
            <w:pPr>
              <w:pStyle w:val="af8"/>
              <w:numPr>
                <w:ilvl w:val="0"/>
                <w:numId w:val="9"/>
              </w:numPr>
            </w:pPr>
            <w:r w:rsidRPr="00F25E32">
              <w:rPr>
                <w:rFonts w:ascii="Times New Roman" w:hAnsi="Times New Roman" w:cs="Times New Roman"/>
                <w:sz w:val="20"/>
                <w:szCs w:val="20"/>
              </w:rPr>
              <w:t>NG-RAN Node Configuration Update</w:t>
            </w:r>
          </w:p>
        </w:tc>
        <w:tc>
          <w:tcPr>
            <w:tcW w:w="3285" w:type="dxa"/>
          </w:tcPr>
          <w:p w:rsidR="00176958" w:rsidRPr="005F5BB1" w:rsidRDefault="00F25E32" w:rsidP="000D73EF">
            <w:pPr>
              <w:pStyle w:val="af8"/>
              <w:numPr>
                <w:ilvl w:val="0"/>
                <w:numId w:val="11"/>
              </w:numPr>
              <w:rPr>
                <w:rFonts w:ascii="Times New Roman" w:hAnsi="Times New Roman" w:cs="Times New Roman"/>
                <w:sz w:val="20"/>
                <w:szCs w:val="20"/>
              </w:rPr>
            </w:pPr>
            <w:r w:rsidRPr="00F25E32">
              <w:rPr>
                <w:rFonts w:ascii="Times New Roman" w:hAnsi="Times New Roman" w:cs="Times New Roman"/>
                <w:sz w:val="20"/>
                <w:szCs w:val="20"/>
              </w:rPr>
              <w:t>Supported CAG ID list</w:t>
            </w:r>
          </w:p>
        </w:tc>
      </w:tr>
      <w:tr w:rsidR="00176958" w:rsidRPr="005F5BB1" w:rsidTr="00411303">
        <w:tc>
          <w:tcPr>
            <w:tcW w:w="3285" w:type="dxa"/>
            <w:vMerge/>
          </w:tcPr>
          <w:p w:rsidR="00176958" w:rsidRPr="005F5BB1" w:rsidRDefault="00176958" w:rsidP="0049095B">
            <w:pPr>
              <w:rPr>
                <w:lang w:eastAsia="zh-CN"/>
              </w:rPr>
            </w:pPr>
          </w:p>
        </w:tc>
        <w:tc>
          <w:tcPr>
            <w:tcW w:w="3285" w:type="dxa"/>
          </w:tcPr>
          <w:p w:rsidR="003E083C" w:rsidRDefault="00F25E32">
            <w:pPr>
              <w:pStyle w:val="af8"/>
              <w:numPr>
                <w:ilvl w:val="0"/>
                <w:numId w:val="11"/>
              </w:numPr>
            </w:pPr>
            <w:r w:rsidRPr="00F25E32">
              <w:rPr>
                <w:rFonts w:ascii="Times New Roman" w:hAnsi="Times New Roman" w:cs="Times New Roman"/>
                <w:sz w:val="20"/>
                <w:szCs w:val="20"/>
              </w:rPr>
              <w:t>Handover Preparation</w:t>
            </w:r>
          </w:p>
          <w:p w:rsidR="003E083C" w:rsidRDefault="003E083C">
            <w:pPr>
              <w:rPr>
                <w:lang w:eastAsia="zh-CN"/>
              </w:rPr>
            </w:pPr>
          </w:p>
        </w:tc>
        <w:tc>
          <w:tcPr>
            <w:tcW w:w="3285" w:type="dxa"/>
          </w:tcPr>
          <w:p w:rsidR="003E083C" w:rsidRDefault="00F25E32">
            <w:pPr>
              <w:pStyle w:val="af8"/>
              <w:numPr>
                <w:ilvl w:val="0"/>
                <w:numId w:val="11"/>
              </w:numPr>
              <w:rPr>
                <w:rFonts w:ascii="Times New Roman" w:hAnsi="Times New Roman" w:cs="Times New Roman"/>
                <w:sz w:val="20"/>
                <w:szCs w:val="20"/>
              </w:rPr>
            </w:pPr>
            <w:r w:rsidRPr="00F25E32">
              <w:rPr>
                <w:rFonts w:ascii="Times New Roman" w:hAnsi="Times New Roman" w:cs="Times New Roman"/>
                <w:sz w:val="20"/>
                <w:szCs w:val="20"/>
              </w:rPr>
              <w:t>CAG ID</w:t>
            </w:r>
          </w:p>
          <w:p w:rsidR="00176958" w:rsidRPr="005F5BB1" w:rsidRDefault="00F25E32" w:rsidP="00197D5A">
            <w:pPr>
              <w:pStyle w:val="af8"/>
              <w:numPr>
                <w:ilvl w:val="0"/>
                <w:numId w:val="10"/>
              </w:numPr>
              <w:rPr>
                <w:rFonts w:ascii="Times New Roman" w:hAnsi="Times New Roman" w:cs="Times New Roman"/>
                <w:sz w:val="20"/>
                <w:szCs w:val="20"/>
              </w:rPr>
            </w:pPr>
            <w:r w:rsidRPr="00F25E32">
              <w:rPr>
                <w:rFonts w:ascii="Times New Roman" w:hAnsi="Times New Roman" w:cs="Times New Roman"/>
                <w:sz w:val="20"/>
                <w:szCs w:val="20"/>
              </w:rPr>
              <w:t>UE’s allowed CAG list</w:t>
            </w:r>
          </w:p>
          <w:p w:rsidR="00176958" w:rsidRPr="005F5BB1" w:rsidRDefault="00F25E32" w:rsidP="00197D5A">
            <w:pPr>
              <w:pStyle w:val="af8"/>
              <w:numPr>
                <w:ilvl w:val="0"/>
                <w:numId w:val="11"/>
              </w:numPr>
              <w:rPr>
                <w:rFonts w:ascii="Times New Roman" w:hAnsi="Times New Roman" w:cs="Times New Roman"/>
                <w:sz w:val="20"/>
                <w:szCs w:val="20"/>
              </w:rPr>
            </w:pPr>
            <w:r w:rsidRPr="00F25E32">
              <w:rPr>
                <w:rFonts w:ascii="Times New Roman" w:hAnsi="Times New Roman" w:cs="Times New Roman"/>
                <w:sz w:val="20"/>
                <w:szCs w:val="20"/>
              </w:rPr>
              <w:t>CAG-only indication</w:t>
            </w:r>
          </w:p>
        </w:tc>
      </w:tr>
      <w:tr w:rsidR="00176958" w:rsidRPr="005F5BB1" w:rsidTr="00411303">
        <w:tc>
          <w:tcPr>
            <w:tcW w:w="3285" w:type="dxa"/>
            <w:vMerge/>
          </w:tcPr>
          <w:p w:rsidR="00176958" w:rsidRPr="005F5BB1" w:rsidRDefault="00176958" w:rsidP="0049095B">
            <w:pPr>
              <w:rPr>
                <w:lang w:eastAsia="zh-CN"/>
              </w:rPr>
            </w:pPr>
          </w:p>
        </w:tc>
        <w:tc>
          <w:tcPr>
            <w:tcW w:w="3285" w:type="dxa"/>
          </w:tcPr>
          <w:p w:rsidR="003E083C" w:rsidRDefault="00F25E32">
            <w:pPr>
              <w:pStyle w:val="af8"/>
              <w:numPr>
                <w:ilvl w:val="0"/>
                <w:numId w:val="11"/>
              </w:numPr>
            </w:pPr>
            <w:r w:rsidRPr="00F25E32">
              <w:rPr>
                <w:rFonts w:ascii="Times New Roman" w:hAnsi="Times New Roman" w:cs="Times New Roman"/>
                <w:sz w:val="20"/>
                <w:szCs w:val="20"/>
              </w:rPr>
              <w:t>Retrieve UE Context</w:t>
            </w:r>
          </w:p>
          <w:p w:rsidR="00176958" w:rsidRPr="005F5BB1" w:rsidRDefault="00176958" w:rsidP="0049095B"/>
        </w:tc>
        <w:tc>
          <w:tcPr>
            <w:tcW w:w="3285" w:type="dxa"/>
          </w:tcPr>
          <w:p w:rsidR="00176958" w:rsidRPr="005F5BB1" w:rsidRDefault="00F25E32" w:rsidP="009D5183">
            <w:pPr>
              <w:pStyle w:val="af8"/>
              <w:numPr>
                <w:ilvl w:val="0"/>
                <w:numId w:val="10"/>
              </w:numPr>
              <w:rPr>
                <w:rFonts w:ascii="Times New Roman" w:hAnsi="Times New Roman" w:cs="Times New Roman"/>
                <w:sz w:val="20"/>
                <w:szCs w:val="20"/>
              </w:rPr>
            </w:pPr>
            <w:r w:rsidRPr="00F25E32">
              <w:rPr>
                <w:rFonts w:ascii="Times New Roman" w:hAnsi="Times New Roman" w:cs="Times New Roman"/>
                <w:sz w:val="20"/>
                <w:szCs w:val="20"/>
              </w:rPr>
              <w:lastRenderedPageBreak/>
              <w:t>UE’s allowed CAG list</w:t>
            </w:r>
          </w:p>
          <w:p w:rsidR="003E083C" w:rsidRDefault="00F25E32">
            <w:pPr>
              <w:pStyle w:val="af8"/>
              <w:ind w:left="420" w:firstLine="0"/>
              <w:rPr>
                <w:rFonts w:ascii="Times New Roman" w:hAnsi="Times New Roman" w:cs="Times New Roman"/>
                <w:sz w:val="20"/>
                <w:szCs w:val="20"/>
              </w:rPr>
            </w:pPr>
            <w:r w:rsidRPr="00F25E32">
              <w:rPr>
                <w:rFonts w:ascii="Times New Roman" w:hAnsi="Times New Roman" w:cs="Times New Roman"/>
                <w:sz w:val="20"/>
                <w:szCs w:val="20"/>
              </w:rPr>
              <w:lastRenderedPageBreak/>
              <w:t>CAG-only indication</w:t>
            </w:r>
          </w:p>
        </w:tc>
      </w:tr>
    </w:tbl>
    <w:p w:rsidR="005C065A" w:rsidRDefault="005C065A" w:rsidP="0049095B">
      <w:pPr>
        <w:rPr>
          <w:lang w:eastAsia="zh-CN"/>
        </w:rPr>
      </w:pPr>
    </w:p>
    <w:p w:rsidR="005C065A" w:rsidRPr="00054912" w:rsidRDefault="00F25E32" w:rsidP="0049095B">
      <w:pPr>
        <w:rPr>
          <w:b/>
          <w:lang w:eastAsia="zh-CN"/>
        </w:rPr>
      </w:pPr>
      <w:r w:rsidRPr="00F25E32">
        <w:rPr>
          <w:b/>
          <w:lang w:eastAsia="zh-CN"/>
        </w:rPr>
        <w:t xml:space="preserve">Proposal 3: </w:t>
      </w:r>
      <w:r w:rsidR="005A5ED3">
        <w:rPr>
          <w:rFonts w:hint="eastAsia"/>
          <w:b/>
          <w:lang w:eastAsia="zh-CN"/>
        </w:rPr>
        <w:t>It is proposed to discuss</w:t>
      </w:r>
      <w:r w:rsidRPr="00F25E32">
        <w:rPr>
          <w:b/>
          <w:lang w:eastAsia="zh-CN"/>
        </w:rPr>
        <w:t xml:space="preserve"> the </w:t>
      </w:r>
      <w:r w:rsidR="00C77198">
        <w:rPr>
          <w:rFonts w:hint="eastAsia"/>
          <w:b/>
          <w:lang w:eastAsia="zh-CN"/>
        </w:rPr>
        <w:t xml:space="preserve">proposed </w:t>
      </w:r>
      <w:r w:rsidRPr="00F25E32">
        <w:rPr>
          <w:b/>
          <w:lang w:eastAsia="zh-CN"/>
        </w:rPr>
        <w:t xml:space="preserve">impact on </w:t>
      </w:r>
      <w:r w:rsidR="00E17DD0">
        <w:rPr>
          <w:rFonts w:hint="eastAsia"/>
          <w:b/>
          <w:lang w:eastAsia="zh-CN"/>
        </w:rPr>
        <w:t xml:space="preserve">network </w:t>
      </w:r>
      <w:r w:rsidRPr="00F25E32">
        <w:rPr>
          <w:b/>
          <w:lang w:eastAsia="zh-CN"/>
        </w:rPr>
        <w:t>interfaces in order to support CAG.</w:t>
      </w:r>
    </w:p>
    <w:p w:rsidR="002E4F25" w:rsidRDefault="008B0423" w:rsidP="00742FD6">
      <w:pPr>
        <w:pStyle w:val="1"/>
      </w:pPr>
      <w:r>
        <w:rPr>
          <w:rFonts w:hint="eastAsia"/>
        </w:rPr>
        <w:t>Proposal</w:t>
      </w:r>
    </w:p>
    <w:p w:rsidR="00F1066B" w:rsidRDefault="00707819" w:rsidP="00AE60B0">
      <w:pPr>
        <w:jc w:val="both"/>
        <w:rPr>
          <w:lang w:eastAsia="zh-CN"/>
        </w:rPr>
      </w:pPr>
      <w:r>
        <w:rPr>
          <w:rFonts w:hint="eastAsia"/>
          <w:lang w:eastAsia="zh-CN"/>
        </w:rPr>
        <w:t xml:space="preserve">This contribution provides some thoughts on the scope and RAN3 impact of supporting </w:t>
      </w:r>
      <w:r w:rsidR="004E71B3">
        <w:rPr>
          <w:rFonts w:hint="eastAsia"/>
          <w:lang w:eastAsia="zh-CN"/>
        </w:rPr>
        <w:t>CAG</w:t>
      </w:r>
      <w:r w:rsidR="00922ACA">
        <w:rPr>
          <w:rFonts w:hint="eastAsia"/>
          <w:lang w:eastAsia="zh-CN"/>
        </w:rPr>
        <w:t>, and proposal</w:t>
      </w:r>
      <w:r w:rsidR="001173E9">
        <w:rPr>
          <w:rFonts w:hint="eastAsia"/>
          <w:lang w:eastAsia="zh-CN"/>
        </w:rPr>
        <w:t>s</w:t>
      </w:r>
      <w:r w:rsidR="00922ACA">
        <w:rPr>
          <w:rFonts w:hint="eastAsia"/>
          <w:lang w:eastAsia="zh-CN"/>
        </w:rPr>
        <w:t xml:space="preserve"> are listed as below,</w:t>
      </w:r>
    </w:p>
    <w:p w:rsidR="00925CA0" w:rsidRPr="00F5285F" w:rsidRDefault="00925CA0" w:rsidP="00925CA0">
      <w:pPr>
        <w:rPr>
          <w:b/>
          <w:lang w:eastAsia="zh-CN"/>
        </w:rPr>
      </w:pPr>
      <w:r w:rsidRPr="00F5285F">
        <w:rPr>
          <w:b/>
          <w:lang w:eastAsia="zh-CN"/>
        </w:rPr>
        <w:t>Proposal 1:</w:t>
      </w:r>
      <w:r>
        <w:rPr>
          <w:rFonts w:hint="eastAsia"/>
          <w:b/>
          <w:lang w:eastAsia="zh-CN"/>
        </w:rPr>
        <w:t xml:space="preserve"> RAN3 to clarify whether to introduce the hybrid cell for CAG case.</w:t>
      </w:r>
    </w:p>
    <w:p w:rsidR="00925CA0" w:rsidRDefault="00925CA0" w:rsidP="00925CA0">
      <w:pPr>
        <w:rPr>
          <w:b/>
          <w:lang w:eastAsia="zh-CN"/>
        </w:rPr>
      </w:pPr>
      <w:r w:rsidRPr="00466B89">
        <w:rPr>
          <w:b/>
          <w:lang w:eastAsia="zh-CN"/>
        </w:rPr>
        <w:t xml:space="preserve">Proposal </w:t>
      </w:r>
      <w:r w:rsidRPr="00466B89">
        <w:rPr>
          <w:rFonts w:hint="eastAsia"/>
          <w:b/>
          <w:lang w:eastAsia="zh-CN"/>
        </w:rPr>
        <w:t>2</w:t>
      </w:r>
      <w:r w:rsidRPr="00466B89">
        <w:rPr>
          <w:b/>
          <w:lang w:eastAsia="zh-CN"/>
        </w:rPr>
        <w:t xml:space="preserve">: RAN3 </w:t>
      </w:r>
      <w:r>
        <w:rPr>
          <w:rFonts w:hint="eastAsia"/>
          <w:b/>
          <w:lang w:eastAsia="zh-CN"/>
        </w:rPr>
        <w:t>to clarify whether to introduce the hybrid cell for CAG case.</w:t>
      </w:r>
    </w:p>
    <w:p w:rsidR="00925CA0" w:rsidRPr="00054912" w:rsidRDefault="00925CA0" w:rsidP="00925CA0">
      <w:pPr>
        <w:rPr>
          <w:b/>
          <w:lang w:eastAsia="zh-CN"/>
        </w:rPr>
      </w:pPr>
      <w:r w:rsidRPr="00014A41">
        <w:rPr>
          <w:b/>
          <w:lang w:eastAsia="zh-CN"/>
        </w:rPr>
        <w:t xml:space="preserve">Proposal 3: </w:t>
      </w:r>
      <w:r>
        <w:rPr>
          <w:rFonts w:hint="eastAsia"/>
          <w:b/>
          <w:lang w:eastAsia="zh-CN"/>
        </w:rPr>
        <w:t>It is proposed to discuss</w:t>
      </w:r>
      <w:r w:rsidRPr="00014A41">
        <w:rPr>
          <w:b/>
          <w:lang w:eastAsia="zh-CN"/>
        </w:rPr>
        <w:t xml:space="preserve"> the </w:t>
      </w:r>
      <w:r w:rsidR="002547CB">
        <w:rPr>
          <w:rFonts w:hint="eastAsia"/>
          <w:b/>
          <w:lang w:eastAsia="zh-CN"/>
        </w:rPr>
        <w:t xml:space="preserve">proposed </w:t>
      </w:r>
      <w:r w:rsidRPr="00014A41">
        <w:rPr>
          <w:b/>
          <w:lang w:eastAsia="zh-CN"/>
        </w:rPr>
        <w:t xml:space="preserve">impact on </w:t>
      </w:r>
      <w:r>
        <w:rPr>
          <w:rFonts w:hint="eastAsia"/>
          <w:b/>
          <w:lang w:eastAsia="zh-CN"/>
        </w:rPr>
        <w:t xml:space="preserve">network </w:t>
      </w:r>
      <w:r w:rsidRPr="00014A41">
        <w:rPr>
          <w:b/>
          <w:lang w:eastAsia="zh-CN"/>
        </w:rPr>
        <w:t>interfaces in order to support CAG.</w:t>
      </w:r>
    </w:p>
    <w:p w:rsidR="00DC40DA" w:rsidRPr="00AC523E" w:rsidRDefault="00DC40DA" w:rsidP="00DC40DA">
      <w:pPr>
        <w:pStyle w:val="1"/>
      </w:pPr>
      <w:r w:rsidRPr="00AC523E">
        <w:t>References</w:t>
      </w:r>
    </w:p>
    <w:p w:rsidR="006F27F7" w:rsidRDefault="0022355F" w:rsidP="00B85766">
      <w:pPr>
        <w:numPr>
          <w:ilvl w:val="0"/>
          <w:numId w:val="3"/>
        </w:numPr>
        <w:spacing w:after="120"/>
        <w:rPr>
          <w:lang w:eastAsia="zh-CN"/>
        </w:rPr>
      </w:pPr>
      <w:r>
        <w:rPr>
          <w:rFonts w:hint="eastAsia"/>
          <w:lang w:eastAsia="zh-CN"/>
        </w:rPr>
        <w:t>T</w:t>
      </w:r>
      <w:r w:rsidR="00E44FF6">
        <w:rPr>
          <w:rFonts w:hint="eastAsia"/>
          <w:lang w:eastAsia="zh-CN"/>
        </w:rPr>
        <w:t>S</w:t>
      </w:r>
      <w:r w:rsidR="006E1824">
        <w:rPr>
          <w:rFonts w:hint="eastAsia"/>
          <w:lang w:eastAsia="zh-CN"/>
        </w:rPr>
        <w:t>23.501</w:t>
      </w:r>
    </w:p>
    <w:p w:rsidR="00E44FF6" w:rsidRDefault="00E44FF6" w:rsidP="00B85766">
      <w:pPr>
        <w:numPr>
          <w:ilvl w:val="0"/>
          <w:numId w:val="3"/>
        </w:numPr>
        <w:spacing w:after="120"/>
        <w:rPr>
          <w:lang w:eastAsia="zh-CN"/>
        </w:rPr>
      </w:pPr>
      <w:r>
        <w:rPr>
          <w:rFonts w:hint="eastAsia"/>
          <w:lang w:eastAsia="zh-CN"/>
        </w:rPr>
        <w:t>TS3</w:t>
      </w:r>
      <w:r w:rsidR="006E1824">
        <w:rPr>
          <w:rFonts w:hint="eastAsia"/>
          <w:lang w:eastAsia="zh-CN"/>
        </w:rPr>
        <w:t>6.304</w:t>
      </w:r>
    </w:p>
    <w:sectPr w:rsidR="00E44FF6" w:rsidSect="00BF0C8A">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9220B" w:rsidRDefault="0069220B">
      <w:r>
        <w:separator/>
      </w:r>
    </w:p>
  </w:endnote>
  <w:endnote w:type="continuationSeparator" w:id="0">
    <w:p w:rsidR="0069220B" w:rsidRDefault="0069220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Wingdings">
    <w:panose1 w:val="05000000000000000000"/>
    <w:charset w:val="02"/>
    <w:family w:val="auto"/>
    <w:pitch w:val="variable"/>
    <w:sig w:usb0="00000000" w:usb1="10000000" w:usb2="00000000" w:usb3="00000000" w:csb0="80000000" w:csb1="00000000"/>
  </w:font>
  <w:font w:name="ArialMT">
    <w:altName w:val="Arial"/>
    <w:panose1 w:val="00000000000000000000"/>
    <w:charset w:val="00"/>
    <w:family w:val="swiss"/>
    <w:notTrueType/>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charset w:val="02"/>
    <w:family w:val="decorative"/>
    <w:pitch w:val="default"/>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9220B" w:rsidRDefault="0069220B">
      <w:r>
        <w:separator/>
      </w:r>
    </w:p>
  </w:footnote>
  <w:footnote w:type="continuationSeparator" w:id="0">
    <w:p w:rsidR="0069220B" w:rsidRDefault="0069220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551C8"/>
    <w:multiLevelType w:val="hybridMultilevel"/>
    <w:tmpl w:val="3720142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3698"/>
        </w:tabs>
        <w:ind w:left="3698"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nsid w:val="039B748B"/>
    <w:multiLevelType w:val="hybridMultilevel"/>
    <w:tmpl w:val="9E6ACC14"/>
    <w:lvl w:ilvl="0" w:tplc="58D8C818">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9CE4614"/>
    <w:multiLevelType w:val="hybridMultilevel"/>
    <w:tmpl w:val="7666B310"/>
    <w:lvl w:ilvl="0" w:tplc="58D8C818">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D2F6A58"/>
    <w:multiLevelType w:val="hybridMultilevel"/>
    <w:tmpl w:val="A844D690"/>
    <w:lvl w:ilvl="0" w:tplc="1B2839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EA05265"/>
    <w:multiLevelType w:val="hybridMultilevel"/>
    <w:tmpl w:val="7DA22A6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27F585E"/>
    <w:multiLevelType w:val="hybridMultilevel"/>
    <w:tmpl w:val="006EC4C0"/>
    <w:lvl w:ilvl="0" w:tplc="36829508">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7">
    <w:nsid w:val="145D6511"/>
    <w:multiLevelType w:val="hybridMultilevel"/>
    <w:tmpl w:val="C9F2C6EE"/>
    <w:lvl w:ilvl="0" w:tplc="7B9EBE74">
      <w:start w:val="1"/>
      <w:numFmt w:val="bullet"/>
      <w:lvlText w:val=""/>
      <w:lvlJc w:val="left"/>
      <w:pPr>
        <w:tabs>
          <w:tab w:val="num" w:pos="720"/>
        </w:tabs>
        <w:ind w:left="720" w:hanging="360"/>
      </w:pPr>
      <w:rPr>
        <w:rFonts w:ascii="Wingdings" w:hAnsi="Wingdings" w:hint="default"/>
      </w:rPr>
    </w:lvl>
    <w:lvl w:ilvl="1" w:tplc="152C9E18">
      <w:start w:val="110"/>
      <w:numFmt w:val="bullet"/>
      <w:lvlText w:val=""/>
      <w:lvlJc w:val="left"/>
      <w:pPr>
        <w:tabs>
          <w:tab w:val="num" w:pos="1440"/>
        </w:tabs>
        <w:ind w:left="1440" w:hanging="360"/>
      </w:pPr>
      <w:rPr>
        <w:rFonts w:ascii="Wingdings" w:hAnsi="Wingdings" w:hint="default"/>
      </w:rPr>
    </w:lvl>
    <w:lvl w:ilvl="2" w:tplc="45589FA4">
      <w:numFmt w:val="bullet"/>
      <w:lvlText w:val="-"/>
      <w:lvlJc w:val="left"/>
      <w:pPr>
        <w:ind w:left="2160" w:hanging="360"/>
      </w:pPr>
      <w:rPr>
        <w:rFonts w:ascii="ArialMT" w:eastAsia="宋体" w:hAnsi="ArialMT" w:cs="ArialMT"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8">
    <w:nsid w:val="18BA47E0"/>
    <w:multiLevelType w:val="hybridMultilevel"/>
    <w:tmpl w:val="5B6816BE"/>
    <w:lvl w:ilvl="0" w:tplc="58D8C818">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EAF3AE1"/>
    <w:multiLevelType w:val="hybridMultilevel"/>
    <w:tmpl w:val="3552FB5A"/>
    <w:lvl w:ilvl="0" w:tplc="58D8C818">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6010ADE"/>
    <w:multiLevelType w:val="hybridMultilevel"/>
    <w:tmpl w:val="DFA8ED74"/>
    <w:lvl w:ilvl="0" w:tplc="0809000B">
      <w:start w:val="1"/>
      <w:numFmt w:val="decimal"/>
      <w:lvlText w:val="[%1]"/>
      <w:lvlJc w:val="left"/>
      <w:pPr>
        <w:tabs>
          <w:tab w:val="num" w:pos="360"/>
        </w:tabs>
        <w:ind w:left="357" w:hanging="357"/>
      </w:pPr>
      <w:rPr>
        <w:rFonts w:hint="default"/>
        <w:i w:val="0"/>
      </w:rPr>
    </w:lvl>
    <w:lvl w:ilvl="1" w:tplc="08090003">
      <w:start w:val="1"/>
      <w:numFmt w:val="lowerLetter"/>
      <w:lvlText w:val="%2."/>
      <w:lvlJc w:val="left"/>
      <w:pPr>
        <w:tabs>
          <w:tab w:val="num" w:pos="1080"/>
        </w:tabs>
        <w:ind w:left="1080" w:hanging="360"/>
      </w:pPr>
    </w:lvl>
    <w:lvl w:ilvl="2" w:tplc="08090005" w:tentative="1">
      <w:start w:val="1"/>
      <w:numFmt w:val="lowerRoman"/>
      <w:lvlText w:val="%3."/>
      <w:lvlJc w:val="right"/>
      <w:pPr>
        <w:tabs>
          <w:tab w:val="num" w:pos="1800"/>
        </w:tabs>
        <w:ind w:left="1800" w:hanging="180"/>
      </w:pPr>
    </w:lvl>
    <w:lvl w:ilvl="3" w:tplc="08090001" w:tentative="1">
      <w:start w:val="1"/>
      <w:numFmt w:val="decimal"/>
      <w:lvlText w:val="%4."/>
      <w:lvlJc w:val="left"/>
      <w:pPr>
        <w:tabs>
          <w:tab w:val="num" w:pos="2520"/>
        </w:tabs>
        <w:ind w:left="2520" w:hanging="360"/>
      </w:pPr>
    </w:lvl>
    <w:lvl w:ilvl="4" w:tplc="08090003" w:tentative="1">
      <w:start w:val="1"/>
      <w:numFmt w:val="lowerLetter"/>
      <w:lvlText w:val="%5."/>
      <w:lvlJc w:val="left"/>
      <w:pPr>
        <w:tabs>
          <w:tab w:val="num" w:pos="3240"/>
        </w:tabs>
        <w:ind w:left="3240" w:hanging="360"/>
      </w:pPr>
    </w:lvl>
    <w:lvl w:ilvl="5" w:tplc="08090005" w:tentative="1">
      <w:start w:val="1"/>
      <w:numFmt w:val="lowerRoman"/>
      <w:lvlText w:val="%6."/>
      <w:lvlJc w:val="right"/>
      <w:pPr>
        <w:tabs>
          <w:tab w:val="num" w:pos="3960"/>
        </w:tabs>
        <w:ind w:left="3960" w:hanging="180"/>
      </w:pPr>
    </w:lvl>
    <w:lvl w:ilvl="6" w:tplc="08090001" w:tentative="1">
      <w:start w:val="1"/>
      <w:numFmt w:val="decimal"/>
      <w:lvlText w:val="%7."/>
      <w:lvlJc w:val="left"/>
      <w:pPr>
        <w:tabs>
          <w:tab w:val="num" w:pos="4680"/>
        </w:tabs>
        <w:ind w:left="4680" w:hanging="360"/>
      </w:pPr>
    </w:lvl>
    <w:lvl w:ilvl="7" w:tplc="08090003" w:tentative="1">
      <w:start w:val="1"/>
      <w:numFmt w:val="lowerLetter"/>
      <w:lvlText w:val="%8."/>
      <w:lvlJc w:val="left"/>
      <w:pPr>
        <w:tabs>
          <w:tab w:val="num" w:pos="5400"/>
        </w:tabs>
        <w:ind w:left="5400" w:hanging="360"/>
      </w:pPr>
    </w:lvl>
    <w:lvl w:ilvl="8" w:tplc="08090005" w:tentative="1">
      <w:start w:val="1"/>
      <w:numFmt w:val="lowerRoman"/>
      <w:lvlText w:val="%9."/>
      <w:lvlJc w:val="right"/>
      <w:pPr>
        <w:tabs>
          <w:tab w:val="num" w:pos="6120"/>
        </w:tabs>
        <w:ind w:left="6120" w:hanging="180"/>
      </w:pPr>
    </w:lvl>
  </w:abstractNum>
  <w:abstractNum w:abstractNumId="11">
    <w:nsid w:val="4D435891"/>
    <w:multiLevelType w:val="hybridMultilevel"/>
    <w:tmpl w:val="0D0E1650"/>
    <w:lvl w:ilvl="0" w:tplc="908A9100">
      <w:start w:val="1"/>
      <w:numFmt w:val="decimal"/>
      <w:lvlRestart w:val="0"/>
      <w:pStyle w:val="Reference"/>
      <w:lvlText w:val="[%1]"/>
      <w:lvlJc w:val="left"/>
      <w:pPr>
        <w:tabs>
          <w:tab w:val="num" w:pos="567"/>
        </w:tabs>
        <w:ind w:left="567" w:hanging="567"/>
      </w:pPr>
      <w:rPr>
        <w:rFonts w:hint="default"/>
      </w:rPr>
    </w:lvl>
    <w:lvl w:ilvl="1" w:tplc="27426A60" w:tentative="1">
      <w:start w:val="1"/>
      <w:numFmt w:val="lowerLetter"/>
      <w:lvlText w:val="%2."/>
      <w:lvlJc w:val="left"/>
      <w:pPr>
        <w:tabs>
          <w:tab w:val="num" w:pos="1440"/>
        </w:tabs>
        <w:ind w:left="1440" w:hanging="360"/>
      </w:pPr>
    </w:lvl>
    <w:lvl w:ilvl="2" w:tplc="7650737A" w:tentative="1">
      <w:start w:val="1"/>
      <w:numFmt w:val="lowerRoman"/>
      <w:lvlText w:val="%3."/>
      <w:lvlJc w:val="right"/>
      <w:pPr>
        <w:tabs>
          <w:tab w:val="num" w:pos="2160"/>
        </w:tabs>
        <w:ind w:left="2160" w:hanging="180"/>
      </w:pPr>
    </w:lvl>
    <w:lvl w:ilvl="3" w:tplc="6ED8E154" w:tentative="1">
      <w:start w:val="1"/>
      <w:numFmt w:val="decimal"/>
      <w:lvlText w:val="%4."/>
      <w:lvlJc w:val="left"/>
      <w:pPr>
        <w:tabs>
          <w:tab w:val="num" w:pos="2880"/>
        </w:tabs>
        <w:ind w:left="2880" w:hanging="360"/>
      </w:pPr>
    </w:lvl>
    <w:lvl w:ilvl="4" w:tplc="D1449C88" w:tentative="1">
      <w:start w:val="1"/>
      <w:numFmt w:val="lowerLetter"/>
      <w:lvlText w:val="%5."/>
      <w:lvlJc w:val="left"/>
      <w:pPr>
        <w:tabs>
          <w:tab w:val="num" w:pos="3600"/>
        </w:tabs>
        <w:ind w:left="3600" w:hanging="360"/>
      </w:pPr>
    </w:lvl>
    <w:lvl w:ilvl="5" w:tplc="99BC4E4A" w:tentative="1">
      <w:start w:val="1"/>
      <w:numFmt w:val="lowerRoman"/>
      <w:lvlText w:val="%6."/>
      <w:lvlJc w:val="right"/>
      <w:pPr>
        <w:tabs>
          <w:tab w:val="num" w:pos="4320"/>
        </w:tabs>
        <w:ind w:left="4320" w:hanging="180"/>
      </w:pPr>
    </w:lvl>
    <w:lvl w:ilvl="6" w:tplc="00CCED3A" w:tentative="1">
      <w:start w:val="1"/>
      <w:numFmt w:val="decimal"/>
      <w:lvlText w:val="%7."/>
      <w:lvlJc w:val="left"/>
      <w:pPr>
        <w:tabs>
          <w:tab w:val="num" w:pos="5040"/>
        </w:tabs>
        <w:ind w:left="5040" w:hanging="360"/>
      </w:pPr>
    </w:lvl>
    <w:lvl w:ilvl="7" w:tplc="58A6634E" w:tentative="1">
      <w:start w:val="1"/>
      <w:numFmt w:val="lowerLetter"/>
      <w:lvlText w:val="%8."/>
      <w:lvlJc w:val="left"/>
      <w:pPr>
        <w:tabs>
          <w:tab w:val="num" w:pos="5760"/>
        </w:tabs>
        <w:ind w:left="5760" w:hanging="360"/>
      </w:pPr>
    </w:lvl>
    <w:lvl w:ilvl="8" w:tplc="15FE3036" w:tentative="1">
      <w:start w:val="1"/>
      <w:numFmt w:val="lowerRoman"/>
      <w:lvlText w:val="%9."/>
      <w:lvlJc w:val="right"/>
      <w:pPr>
        <w:tabs>
          <w:tab w:val="num" w:pos="6480"/>
        </w:tabs>
        <w:ind w:left="6480" w:hanging="180"/>
      </w:pPr>
    </w:lvl>
  </w:abstractNum>
  <w:abstractNum w:abstractNumId="12">
    <w:nsid w:val="623B2C7D"/>
    <w:multiLevelType w:val="hybridMultilevel"/>
    <w:tmpl w:val="585054A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714835C5"/>
    <w:multiLevelType w:val="hybridMultilevel"/>
    <w:tmpl w:val="A6FA37BC"/>
    <w:lvl w:ilvl="0" w:tplc="58D8C818">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78E95446"/>
    <w:multiLevelType w:val="hybridMultilevel"/>
    <w:tmpl w:val="8EB63E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7BC330F5"/>
    <w:multiLevelType w:val="hybridMultilevel"/>
    <w:tmpl w:val="C2769C2A"/>
    <w:lvl w:ilvl="0" w:tplc="3E1AC720">
      <w:start w:val="1"/>
      <w:numFmt w:val="bullet"/>
      <w:pStyle w:val="CharChar1CharCharCharChar1CharCharCharCharCharCharCharCharCharCharCharCharCharCharCharCharCharCharCharCharCharCharCharCharCharCharCharCharCharCharCharCharCharCharCharCharCharCh"/>
      <w:lvlText w:val=""/>
      <w:lvlJc w:val="left"/>
      <w:pPr>
        <w:tabs>
          <w:tab w:val="num" w:pos="851"/>
        </w:tabs>
        <w:ind w:left="851" w:hanging="851"/>
      </w:pPr>
      <w:rPr>
        <w:rFonts w:ascii="ZapfDingbats" w:hAnsi="ZapfDingbats" w:hint="default"/>
        <w:b/>
        <w:i w:val="0"/>
        <w:color w:val="70CEF5"/>
        <w:sz w:val="20"/>
        <w:szCs w:val="20"/>
      </w:rPr>
    </w:lvl>
    <w:lvl w:ilvl="1" w:tplc="A44C9F46">
      <w:start w:val="1"/>
      <w:numFmt w:val="bullet"/>
      <w:lvlText w:val="o"/>
      <w:lvlJc w:val="left"/>
      <w:pPr>
        <w:tabs>
          <w:tab w:val="num" w:pos="1440"/>
        </w:tabs>
        <w:ind w:left="1440" w:hanging="360"/>
      </w:pPr>
      <w:rPr>
        <w:rFonts w:ascii="Courier New" w:hAnsi="Courier New" w:cs="Courier New" w:hint="default"/>
      </w:rPr>
    </w:lvl>
    <w:lvl w:ilvl="2" w:tplc="E022381A" w:tentative="1">
      <w:start w:val="1"/>
      <w:numFmt w:val="bullet"/>
      <w:lvlText w:val=""/>
      <w:lvlJc w:val="left"/>
      <w:pPr>
        <w:tabs>
          <w:tab w:val="num" w:pos="2160"/>
        </w:tabs>
        <w:ind w:left="2160" w:hanging="360"/>
      </w:pPr>
      <w:rPr>
        <w:rFonts w:ascii="Wingdings" w:hAnsi="Wingdings" w:hint="default"/>
      </w:rPr>
    </w:lvl>
    <w:lvl w:ilvl="3" w:tplc="BF50E0B8" w:tentative="1">
      <w:start w:val="1"/>
      <w:numFmt w:val="bullet"/>
      <w:lvlText w:val=""/>
      <w:lvlJc w:val="left"/>
      <w:pPr>
        <w:tabs>
          <w:tab w:val="num" w:pos="2880"/>
        </w:tabs>
        <w:ind w:left="2880" w:hanging="360"/>
      </w:pPr>
      <w:rPr>
        <w:rFonts w:ascii="Symbol" w:hAnsi="Symbol" w:hint="default"/>
      </w:rPr>
    </w:lvl>
    <w:lvl w:ilvl="4" w:tplc="ADE4B2AA" w:tentative="1">
      <w:start w:val="1"/>
      <w:numFmt w:val="bullet"/>
      <w:lvlText w:val="o"/>
      <w:lvlJc w:val="left"/>
      <w:pPr>
        <w:tabs>
          <w:tab w:val="num" w:pos="3600"/>
        </w:tabs>
        <w:ind w:left="3600" w:hanging="360"/>
      </w:pPr>
      <w:rPr>
        <w:rFonts w:ascii="Courier New" w:hAnsi="Courier New" w:cs="Courier New" w:hint="default"/>
      </w:rPr>
    </w:lvl>
    <w:lvl w:ilvl="5" w:tplc="9DBCCF74" w:tentative="1">
      <w:start w:val="1"/>
      <w:numFmt w:val="bullet"/>
      <w:lvlText w:val=""/>
      <w:lvlJc w:val="left"/>
      <w:pPr>
        <w:tabs>
          <w:tab w:val="num" w:pos="4320"/>
        </w:tabs>
        <w:ind w:left="4320" w:hanging="360"/>
      </w:pPr>
      <w:rPr>
        <w:rFonts w:ascii="Wingdings" w:hAnsi="Wingdings" w:hint="default"/>
      </w:rPr>
    </w:lvl>
    <w:lvl w:ilvl="6" w:tplc="2E2E2286" w:tentative="1">
      <w:start w:val="1"/>
      <w:numFmt w:val="bullet"/>
      <w:lvlText w:val=""/>
      <w:lvlJc w:val="left"/>
      <w:pPr>
        <w:tabs>
          <w:tab w:val="num" w:pos="5040"/>
        </w:tabs>
        <w:ind w:left="5040" w:hanging="360"/>
      </w:pPr>
      <w:rPr>
        <w:rFonts w:ascii="Symbol" w:hAnsi="Symbol" w:hint="default"/>
      </w:rPr>
    </w:lvl>
    <w:lvl w:ilvl="7" w:tplc="E970FABA" w:tentative="1">
      <w:start w:val="1"/>
      <w:numFmt w:val="bullet"/>
      <w:lvlText w:val="o"/>
      <w:lvlJc w:val="left"/>
      <w:pPr>
        <w:tabs>
          <w:tab w:val="num" w:pos="5760"/>
        </w:tabs>
        <w:ind w:left="5760" w:hanging="360"/>
      </w:pPr>
      <w:rPr>
        <w:rFonts w:ascii="Courier New" w:hAnsi="Courier New" w:cs="Courier New" w:hint="default"/>
      </w:rPr>
    </w:lvl>
    <w:lvl w:ilvl="8" w:tplc="599C45D8"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1"/>
  </w:num>
  <w:num w:numId="3">
    <w:abstractNumId w:val="10"/>
  </w:num>
  <w:num w:numId="4">
    <w:abstractNumId w:val="1"/>
  </w:num>
  <w:num w:numId="5">
    <w:abstractNumId w:val="4"/>
  </w:num>
  <w:num w:numId="6">
    <w:abstractNumId w:val="7"/>
  </w:num>
  <w:num w:numId="7">
    <w:abstractNumId w:val="14"/>
  </w:num>
  <w:num w:numId="8">
    <w:abstractNumId w:val="2"/>
  </w:num>
  <w:num w:numId="9">
    <w:abstractNumId w:val="9"/>
  </w:num>
  <w:num w:numId="10">
    <w:abstractNumId w:val="3"/>
  </w:num>
  <w:num w:numId="11">
    <w:abstractNumId w:val="13"/>
  </w:num>
  <w:num w:numId="12">
    <w:abstractNumId w:val="0"/>
  </w:num>
  <w:num w:numId="13">
    <w:abstractNumId w:val="12"/>
  </w:num>
  <w:num w:numId="14">
    <w:abstractNumId w:val="5"/>
  </w:num>
  <w:num w:numId="15">
    <w:abstractNumId w:val="8"/>
  </w:num>
  <w:num w:numId="16">
    <w:abstractNumId w:val="6"/>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ingshi">
    <w15:presenceInfo w15:providerId="None" w15:userId="qingsh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0"/>
  <w:activeWritingStyle w:appName="MSWord" w:lang="en-US"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ja-JP" w:vendorID="64" w:dllVersion="131078" w:nlCheck="1" w:checkStyle="1"/>
  <w:proofState w:spelling="clean" w:grammar="clean"/>
  <w:attachedTemplate r:id="rId1"/>
  <w:linkStyles/>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38914" fill="f" fillcolor="white" stroke="f">
      <v:fill color="white" on="f"/>
      <v:stroke on="f"/>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
  <w:rsids>
    <w:rsidRoot w:val="004373D5"/>
    <w:rsid w:val="0000039C"/>
    <w:rsid w:val="000015E5"/>
    <w:rsid w:val="00002201"/>
    <w:rsid w:val="000028C9"/>
    <w:rsid w:val="00003040"/>
    <w:rsid w:val="000039F4"/>
    <w:rsid w:val="00004C5F"/>
    <w:rsid w:val="00004F8F"/>
    <w:rsid w:val="0000596C"/>
    <w:rsid w:val="00005E0A"/>
    <w:rsid w:val="00006041"/>
    <w:rsid w:val="00006224"/>
    <w:rsid w:val="00006C27"/>
    <w:rsid w:val="00006DFD"/>
    <w:rsid w:val="000074C4"/>
    <w:rsid w:val="00010047"/>
    <w:rsid w:val="00010301"/>
    <w:rsid w:val="000106D7"/>
    <w:rsid w:val="00010772"/>
    <w:rsid w:val="000108EF"/>
    <w:rsid w:val="00012CB6"/>
    <w:rsid w:val="00013E39"/>
    <w:rsid w:val="000144A0"/>
    <w:rsid w:val="00014A41"/>
    <w:rsid w:val="00014F43"/>
    <w:rsid w:val="00016DEC"/>
    <w:rsid w:val="00017688"/>
    <w:rsid w:val="000178F6"/>
    <w:rsid w:val="00020BD7"/>
    <w:rsid w:val="00022902"/>
    <w:rsid w:val="000229A6"/>
    <w:rsid w:val="00022DA6"/>
    <w:rsid w:val="0002545B"/>
    <w:rsid w:val="00026250"/>
    <w:rsid w:val="00026CD3"/>
    <w:rsid w:val="0002702F"/>
    <w:rsid w:val="000271BE"/>
    <w:rsid w:val="000274FA"/>
    <w:rsid w:val="00027527"/>
    <w:rsid w:val="00027C6B"/>
    <w:rsid w:val="00030A8F"/>
    <w:rsid w:val="00030C9A"/>
    <w:rsid w:val="00032116"/>
    <w:rsid w:val="00032792"/>
    <w:rsid w:val="00032A81"/>
    <w:rsid w:val="00033847"/>
    <w:rsid w:val="00033945"/>
    <w:rsid w:val="00035437"/>
    <w:rsid w:val="00035551"/>
    <w:rsid w:val="00035E65"/>
    <w:rsid w:val="00035FF1"/>
    <w:rsid w:val="000367B5"/>
    <w:rsid w:val="000368C8"/>
    <w:rsid w:val="00036C36"/>
    <w:rsid w:val="00037304"/>
    <w:rsid w:val="00037411"/>
    <w:rsid w:val="00037E0A"/>
    <w:rsid w:val="00040B26"/>
    <w:rsid w:val="00041D4C"/>
    <w:rsid w:val="00042606"/>
    <w:rsid w:val="00042F51"/>
    <w:rsid w:val="00042F6C"/>
    <w:rsid w:val="000438DD"/>
    <w:rsid w:val="00043D01"/>
    <w:rsid w:val="00043EF3"/>
    <w:rsid w:val="000443CD"/>
    <w:rsid w:val="00045995"/>
    <w:rsid w:val="00045EDF"/>
    <w:rsid w:val="0004640C"/>
    <w:rsid w:val="00046B8A"/>
    <w:rsid w:val="00047149"/>
    <w:rsid w:val="0004774C"/>
    <w:rsid w:val="00047751"/>
    <w:rsid w:val="00051201"/>
    <w:rsid w:val="00051778"/>
    <w:rsid w:val="00051CC3"/>
    <w:rsid w:val="00051F47"/>
    <w:rsid w:val="00051F91"/>
    <w:rsid w:val="00052481"/>
    <w:rsid w:val="00052FDD"/>
    <w:rsid w:val="0005422E"/>
    <w:rsid w:val="000543F7"/>
    <w:rsid w:val="00054669"/>
    <w:rsid w:val="00054912"/>
    <w:rsid w:val="00054FD3"/>
    <w:rsid w:val="0005588B"/>
    <w:rsid w:val="0005642F"/>
    <w:rsid w:val="0005681C"/>
    <w:rsid w:val="000574A1"/>
    <w:rsid w:val="000577FD"/>
    <w:rsid w:val="000600D6"/>
    <w:rsid w:val="00060241"/>
    <w:rsid w:val="00060AB3"/>
    <w:rsid w:val="00060C2F"/>
    <w:rsid w:val="00061217"/>
    <w:rsid w:val="00061255"/>
    <w:rsid w:val="000621D2"/>
    <w:rsid w:val="00062AC1"/>
    <w:rsid w:val="00062FAD"/>
    <w:rsid w:val="0006353F"/>
    <w:rsid w:val="00063726"/>
    <w:rsid w:val="000639CC"/>
    <w:rsid w:val="000656F5"/>
    <w:rsid w:val="00065A0B"/>
    <w:rsid w:val="00066440"/>
    <w:rsid w:val="00066C0E"/>
    <w:rsid w:val="000676B7"/>
    <w:rsid w:val="000677B9"/>
    <w:rsid w:val="00067842"/>
    <w:rsid w:val="00070297"/>
    <w:rsid w:val="000715DA"/>
    <w:rsid w:val="00071C17"/>
    <w:rsid w:val="000729FD"/>
    <w:rsid w:val="00072ED9"/>
    <w:rsid w:val="0007336D"/>
    <w:rsid w:val="000736EC"/>
    <w:rsid w:val="0007516B"/>
    <w:rsid w:val="00075ACA"/>
    <w:rsid w:val="00075D70"/>
    <w:rsid w:val="00076051"/>
    <w:rsid w:val="000764B9"/>
    <w:rsid w:val="0007651D"/>
    <w:rsid w:val="000768E9"/>
    <w:rsid w:val="00076DB9"/>
    <w:rsid w:val="000779D6"/>
    <w:rsid w:val="000803A3"/>
    <w:rsid w:val="000806DC"/>
    <w:rsid w:val="000806EA"/>
    <w:rsid w:val="00080BB7"/>
    <w:rsid w:val="0008103F"/>
    <w:rsid w:val="00081D35"/>
    <w:rsid w:val="00081D6F"/>
    <w:rsid w:val="00081F31"/>
    <w:rsid w:val="000828F1"/>
    <w:rsid w:val="000830B2"/>
    <w:rsid w:val="00083947"/>
    <w:rsid w:val="00083956"/>
    <w:rsid w:val="00083CE6"/>
    <w:rsid w:val="00084B72"/>
    <w:rsid w:val="00085E14"/>
    <w:rsid w:val="0008697F"/>
    <w:rsid w:val="00087094"/>
    <w:rsid w:val="00087B24"/>
    <w:rsid w:val="000904BD"/>
    <w:rsid w:val="000905C5"/>
    <w:rsid w:val="0009080D"/>
    <w:rsid w:val="0009089B"/>
    <w:rsid w:val="00091332"/>
    <w:rsid w:val="00092902"/>
    <w:rsid w:val="0009316E"/>
    <w:rsid w:val="00093453"/>
    <w:rsid w:val="00094981"/>
    <w:rsid w:val="0009552B"/>
    <w:rsid w:val="00095676"/>
    <w:rsid w:val="0009612D"/>
    <w:rsid w:val="0009623C"/>
    <w:rsid w:val="000962B6"/>
    <w:rsid w:val="000965DB"/>
    <w:rsid w:val="00096C20"/>
    <w:rsid w:val="000975E8"/>
    <w:rsid w:val="000A003A"/>
    <w:rsid w:val="000A0929"/>
    <w:rsid w:val="000A0E04"/>
    <w:rsid w:val="000A11DE"/>
    <w:rsid w:val="000A2075"/>
    <w:rsid w:val="000A2095"/>
    <w:rsid w:val="000A29C2"/>
    <w:rsid w:val="000A2BF1"/>
    <w:rsid w:val="000A41BB"/>
    <w:rsid w:val="000A4B85"/>
    <w:rsid w:val="000A5C1D"/>
    <w:rsid w:val="000A5C3E"/>
    <w:rsid w:val="000A6C43"/>
    <w:rsid w:val="000A7052"/>
    <w:rsid w:val="000A72DB"/>
    <w:rsid w:val="000B0C21"/>
    <w:rsid w:val="000B196C"/>
    <w:rsid w:val="000B218E"/>
    <w:rsid w:val="000B35EB"/>
    <w:rsid w:val="000B4F4F"/>
    <w:rsid w:val="000B5118"/>
    <w:rsid w:val="000B52BA"/>
    <w:rsid w:val="000B5461"/>
    <w:rsid w:val="000B6419"/>
    <w:rsid w:val="000B64AB"/>
    <w:rsid w:val="000B66A1"/>
    <w:rsid w:val="000B6D23"/>
    <w:rsid w:val="000B72AA"/>
    <w:rsid w:val="000B790A"/>
    <w:rsid w:val="000B7AF9"/>
    <w:rsid w:val="000B7B0C"/>
    <w:rsid w:val="000B7C12"/>
    <w:rsid w:val="000B7D6E"/>
    <w:rsid w:val="000B7DCE"/>
    <w:rsid w:val="000C10F1"/>
    <w:rsid w:val="000C18F9"/>
    <w:rsid w:val="000C1D82"/>
    <w:rsid w:val="000C20DA"/>
    <w:rsid w:val="000C2E8F"/>
    <w:rsid w:val="000C360D"/>
    <w:rsid w:val="000C3D6B"/>
    <w:rsid w:val="000C3E85"/>
    <w:rsid w:val="000C418B"/>
    <w:rsid w:val="000C5593"/>
    <w:rsid w:val="000C583D"/>
    <w:rsid w:val="000C5A06"/>
    <w:rsid w:val="000C5D68"/>
    <w:rsid w:val="000C7297"/>
    <w:rsid w:val="000C7DC0"/>
    <w:rsid w:val="000D03AB"/>
    <w:rsid w:val="000D0A25"/>
    <w:rsid w:val="000D19E3"/>
    <w:rsid w:val="000D1CFE"/>
    <w:rsid w:val="000D2528"/>
    <w:rsid w:val="000D2731"/>
    <w:rsid w:val="000D278C"/>
    <w:rsid w:val="000D2830"/>
    <w:rsid w:val="000D2AAB"/>
    <w:rsid w:val="000D2ECE"/>
    <w:rsid w:val="000D4105"/>
    <w:rsid w:val="000D41E4"/>
    <w:rsid w:val="000D4B95"/>
    <w:rsid w:val="000D5FC8"/>
    <w:rsid w:val="000D675A"/>
    <w:rsid w:val="000D73EF"/>
    <w:rsid w:val="000E00BD"/>
    <w:rsid w:val="000E1865"/>
    <w:rsid w:val="000E2414"/>
    <w:rsid w:val="000E36D7"/>
    <w:rsid w:val="000E3F92"/>
    <w:rsid w:val="000E4064"/>
    <w:rsid w:val="000E41A1"/>
    <w:rsid w:val="000E4539"/>
    <w:rsid w:val="000E50D2"/>
    <w:rsid w:val="000E5222"/>
    <w:rsid w:val="000E6E69"/>
    <w:rsid w:val="000E750A"/>
    <w:rsid w:val="000E7611"/>
    <w:rsid w:val="000E790A"/>
    <w:rsid w:val="000F01F3"/>
    <w:rsid w:val="000F0CEB"/>
    <w:rsid w:val="000F1678"/>
    <w:rsid w:val="000F1EF8"/>
    <w:rsid w:val="000F251C"/>
    <w:rsid w:val="000F25E6"/>
    <w:rsid w:val="000F2627"/>
    <w:rsid w:val="000F2628"/>
    <w:rsid w:val="000F3379"/>
    <w:rsid w:val="000F3616"/>
    <w:rsid w:val="000F4BEB"/>
    <w:rsid w:val="000F5403"/>
    <w:rsid w:val="000F582C"/>
    <w:rsid w:val="000F598D"/>
    <w:rsid w:val="000F5C68"/>
    <w:rsid w:val="000F609E"/>
    <w:rsid w:val="000F65DF"/>
    <w:rsid w:val="000F6CED"/>
    <w:rsid w:val="000F7AAB"/>
    <w:rsid w:val="001003E6"/>
    <w:rsid w:val="00100DCF"/>
    <w:rsid w:val="00100DDE"/>
    <w:rsid w:val="00101301"/>
    <w:rsid w:val="001023DC"/>
    <w:rsid w:val="001026A0"/>
    <w:rsid w:val="00102887"/>
    <w:rsid w:val="00102FF3"/>
    <w:rsid w:val="001038A9"/>
    <w:rsid w:val="00103918"/>
    <w:rsid w:val="00103D37"/>
    <w:rsid w:val="00103DDA"/>
    <w:rsid w:val="001042E4"/>
    <w:rsid w:val="001048DF"/>
    <w:rsid w:val="00105197"/>
    <w:rsid w:val="00105961"/>
    <w:rsid w:val="00105E0C"/>
    <w:rsid w:val="00107006"/>
    <w:rsid w:val="00110544"/>
    <w:rsid w:val="001113BF"/>
    <w:rsid w:val="00111B53"/>
    <w:rsid w:val="00112090"/>
    <w:rsid w:val="00112856"/>
    <w:rsid w:val="00113444"/>
    <w:rsid w:val="00113A68"/>
    <w:rsid w:val="001143E0"/>
    <w:rsid w:val="001150BC"/>
    <w:rsid w:val="00115291"/>
    <w:rsid w:val="0011594C"/>
    <w:rsid w:val="001161FD"/>
    <w:rsid w:val="00116337"/>
    <w:rsid w:val="00116B2A"/>
    <w:rsid w:val="001172A5"/>
    <w:rsid w:val="00117391"/>
    <w:rsid w:val="001173E9"/>
    <w:rsid w:val="001174F7"/>
    <w:rsid w:val="0011774E"/>
    <w:rsid w:val="00120D17"/>
    <w:rsid w:val="001211CD"/>
    <w:rsid w:val="0012179A"/>
    <w:rsid w:val="0012193D"/>
    <w:rsid w:val="00121C19"/>
    <w:rsid w:val="001227C7"/>
    <w:rsid w:val="00122B8B"/>
    <w:rsid w:val="00122DCA"/>
    <w:rsid w:val="00123143"/>
    <w:rsid w:val="00124478"/>
    <w:rsid w:val="00124842"/>
    <w:rsid w:val="00125649"/>
    <w:rsid w:val="00125E99"/>
    <w:rsid w:val="0012613E"/>
    <w:rsid w:val="0012674D"/>
    <w:rsid w:val="00126BF1"/>
    <w:rsid w:val="00126CC6"/>
    <w:rsid w:val="00126E6B"/>
    <w:rsid w:val="00127AD7"/>
    <w:rsid w:val="00130CD1"/>
    <w:rsid w:val="00130D27"/>
    <w:rsid w:val="001317AC"/>
    <w:rsid w:val="00132FFB"/>
    <w:rsid w:val="00133D1B"/>
    <w:rsid w:val="001350AD"/>
    <w:rsid w:val="00137703"/>
    <w:rsid w:val="00137A46"/>
    <w:rsid w:val="00137EBC"/>
    <w:rsid w:val="00140132"/>
    <w:rsid w:val="001404E1"/>
    <w:rsid w:val="00140938"/>
    <w:rsid w:val="00140AB7"/>
    <w:rsid w:val="00141221"/>
    <w:rsid w:val="001414C9"/>
    <w:rsid w:val="00141DBC"/>
    <w:rsid w:val="00141DC8"/>
    <w:rsid w:val="001423FA"/>
    <w:rsid w:val="00142C08"/>
    <w:rsid w:val="00144562"/>
    <w:rsid w:val="00144B16"/>
    <w:rsid w:val="001454ED"/>
    <w:rsid w:val="00145D0F"/>
    <w:rsid w:val="00145DD1"/>
    <w:rsid w:val="001463A5"/>
    <w:rsid w:val="00146BD3"/>
    <w:rsid w:val="00146DE2"/>
    <w:rsid w:val="00146F4E"/>
    <w:rsid w:val="0015172F"/>
    <w:rsid w:val="00151BC6"/>
    <w:rsid w:val="001522AE"/>
    <w:rsid w:val="00152B1B"/>
    <w:rsid w:val="0015331D"/>
    <w:rsid w:val="00153800"/>
    <w:rsid w:val="00153AB6"/>
    <w:rsid w:val="00153B4B"/>
    <w:rsid w:val="00153FF3"/>
    <w:rsid w:val="00154345"/>
    <w:rsid w:val="0015442B"/>
    <w:rsid w:val="00155098"/>
    <w:rsid w:val="00156181"/>
    <w:rsid w:val="00156D5D"/>
    <w:rsid w:val="001608E8"/>
    <w:rsid w:val="00161385"/>
    <w:rsid w:val="001613ED"/>
    <w:rsid w:val="001629D2"/>
    <w:rsid w:val="00163B14"/>
    <w:rsid w:val="00163B99"/>
    <w:rsid w:val="00163C9F"/>
    <w:rsid w:val="001648E2"/>
    <w:rsid w:val="0017031C"/>
    <w:rsid w:val="001717EF"/>
    <w:rsid w:val="001717FC"/>
    <w:rsid w:val="0017223F"/>
    <w:rsid w:val="00172418"/>
    <w:rsid w:val="001732DA"/>
    <w:rsid w:val="00174CC4"/>
    <w:rsid w:val="001751F0"/>
    <w:rsid w:val="00175425"/>
    <w:rsid w:val="0017550B"/>
    <w:rsid w:val="001755F3"/>
    <w:rsid w:val="001756E2"/>
    <w:rsid w:val="0017593E"/>
    <w:rsid w:val="00176958"/>
    <w:rsid w:val="00176CCD"/>
    <w:rsid w:val="00177129"/>
    <w:rsid w:val="001802E8"/>
    <w:rsid w:val="001806F0"/>
    <w:rsid w:val="0018090D"/>
    <w:rsid w:val="00180ACC"/>
    <w:rsid w:val="00180B19"/>
    <w:rsid w:val="00181435"/>
    <w:rsid w:val="00183484"/>
    <w:rsid w:val="00183CFD"/>
    <w:rsid w:val="00183DCC"/>
    <w:rsid w:val="00184083"/>
    <w:rsid w:val="001842DE"/>
    <w:rsid w:val="00184C3A"/>
    <w:rsid w:val="001857F2"/>
    <w:rsid w:val="00186722"/>
    <w:rsid w:val="00186A88"/>
    <w:rsid w:val="00186D5D"/>
    <w:rsid w:val="0019020F"/>
    <w:rsid w:val="001907B5"/>
    <w:rsid w:val="00190FE1"/>
    <w:rsid w:val="00191175"/>
    <w:rsid w:val="00192500"/>
    <w:rsid w:val="00192555"/>
    <w:rsid w:val="00192C50"/>
    <w:rsid w:val="00192E43"/>
    <w:rsid w:val="00193E03"/>
    <w:rsid w:val="00193E12"/>
    <w:rsid w:val="001945C7"/>
    <w:rsid w:val="00194700"/>
    <w:rsid w:val="0019474E"/>
    <w:rsid w:val="00194846"/>
    <w:rsid w:val="00194BEE"/>
    <w:rsid w:val="00194D8F"/>
    <w:rsid w:val="001952E1"/>
    <w:rsid w:val="0019597D"/>
    <w:rsid w:val="0019598A"/>
    <w:rsid w:val="00197931"/>
    <w:rsid w:val="00197C91"/>
    <w:rsid w:val="00197D5A"/>
    <w:rsid w:val="001A05DB"/>
    <w:rsid w:val="001A0EF5"/>
    <w:rsid w:val="001A3057"/>
    <w:rsid w:val="001A3AA5"/>
    <w:rsid w:val="001A3D37"/>
    <w:rsid w:val="001A4585"/>
    <w:rsid w:val="001A4731"/>
    <w:rsid w:val="001A4F8B"/>
    <w:rsid w:val="001A59F4"/>
    <w:rsid w:val="001A714A"/>
    <w:rsid w:val="001A74BB"/>
    <w:rsid w:val="001A75E3"/>
    <w:rsid w:val="001A7D12"/>
    <w:rsid w:val="001B00FB"/>
    <w:rsid w:val="001B0144"/>
    <w:rsid w:val="001B07A2"/>
    <w:rsid w:val="001B0B30"/>
    <w:rsid w:val="001B1645"/>
    <w:rsid w:val="001B209D"/>
    <w:rsid w:val="001B3275"/>
    <w:rsid w:val="001B39C6"/>
    <w:rsid w:val="001B4275"/>
    <w:rsid w:val="001B448B"/>
    <w:rsid w:val="001B4BA3"/>
    <w:rsid w:val="001B4D50"/>
    <w:rsid w:val="001B5355"/>
    <w:rsid w:val="001B540C"/>
    <w:rsid w:val="001B5487"/>
    <w:rsid w:val="001B5745"/>
    <w:rsid w:val="001B5854"/>
    <w:rsid w:val="001B7A0B"/>
    <w:rsid w:val="001B7BE3"/>
    <w:rsid w:val="001C0004"/>
    <w:rsid w:val="001C02AB"/>
    <w:rsid w:val="001C0479"/>
    <w:rsid w:val="001C159F"/>
    <w:rsid w:val="001C1C28"/>
    <w:rsid w:val="001C1DB4"/>
    <w:rsid w:val="001C203E"/>
    <w:rsid w:val="001C208D"/>
    <w:rsid w:val="001C236C"/>
    <w:rsid w:val="001C27D3"/>
    <w:rsid w:val="001C2C2B"/>
    <w:rsid w:val="001C3228"/>
    <w:rsid w:val="001C363A"/>
    <w:rsid w:val="001C48FB"/>
    <w:rsid w:val="001C5361"/>
    <w:rsid w:val="001C6157"/>
    <w:rsid w:val="001C6356"/>
    <w:rsid w:val="001C6596"/>
    <w:rsid w:val="001C6FED"/>
    <w:rsid w:val="001C72C7"/>
    <w:rsid w:val="001C7DB5"/>
    <w:rsid w:val="001D00F6"/>
    <w:rsid w:val="001D0A1E"/>
    <w:rsid w:val="001D26AB"/>
    <w:rsid w:val="001D33FF"/>
    <w:rsid w:val="001D385D"/>
    <w:rsid w:val="001D3BDA"/>
    <w:rsid w:val="001D406E"/>
    <w:rsid w:val="001D4597"/>
    <w:rsid w:val="001D489E"/>
    <w:rsid w:val="001D4F83"/>
    <w:rsid w:val="001D5851"/>
    <w:rsid w:val="001D5BE9"/>
    <w:rsid w:val="001D62A5"/>
    <w:rsid w:val="001D746C"/>
    <w:rsid w:val="001E01BB"/>
    <w:rsid w:val="001E0242"/>
    <w:rsid w:val="001E0699"/>
    <w:rsid w:val="001E11B6"/>
    <w:rsid w:val="001E13D5"/>
    <w:rsid w:val="001E17A1"/>
    <w:rsid w:val="001E17AA"/>
    <w:rsid w:val="001E21C9"/>
    <w:rsid w:val="001E2527"/>
    <w:rsid w:val="001E2CB5"/>
    <w:rsid w:val="001E2CD5"/>
    <w:rsid w:val="001E2D49"/>
    <w:rsid w:val="001E3700"/>
    <w:rsid w:val="001E455E"/>
    <w:rsid w:val="001E4B0C"/>
    <w:rsid w:val="001E4DB1"/>
    <w:rsid w:val="001E4E90"/>
    <w:rsid w:val="001E5D83"/>
    <w:rsid w:val="001E5ECA"/>
    <w:rsid w:val="001E6BFB"/>
    <w:rsid w:val="001E6C9A"/>
    <w:rsid w:val="001E771E"/>
    <w:rsid w:val="001F001D"/>
    <w:rsid w:val="001F03D5"/>
    <w:rsid w:val="001F17A5"/>
    <w:rsid w:val="001F2007"/>
    <w:rsid w:val="001F2625"/>
    <w:rsid w:val="001F3E39"/>
    <w:rsid w:val="001F470B"/>
    <w:rsid w:val="001F4985"/>
    <w:rsid w:val="001F532D"/>
    <w:rsid w:val="001F71E2"/>
    <w:rsid w:val="001F72E4"/>
    <w:rsid w:val="001F76D5"/>
    <w:rsid w:val="001F78AF"/>
    <w:rsid w:val="001F7DF2"/>
    <w:rsid w:val="00200347"/>
    <w:rsid w:val="002004AE"/>
    <w:rsid w:val="00201828"/>
    <w:rsid w:val="0020207D"/>
    <w:rsid w:val="00202EE0"/>
    <w:rsid w:val="0020343F"/>
    <w:rsid w:val="00203454"/>
    <w:rsid w:val="002038B4"/>
    <w:rsid w:val="002051AA"/>
    <w:rsid w:val="00205634"/>
    <w:rsid w:val="00205B99"/>
    <w:rsid w:val="00205DD0"/>
    <w:rsid w:val="0020668A"/>
    <w:rsid w:val="00206AFB"/>
    <w:rsid w:val="002079DB"/>
    <w:rsid w:val="00207B4A"/>
    <w:rsid w:val="0021043C"/>
    <w:rsid w:val="00210834"/>
    <w:rsid w:val="00210B80"/>
    <w:rsid w:val="002112D7"/>
    <w:rsid w:val="0021158B"/>
    <w:rsid w:val="00211EAC"/>
    <w:rsid w:val="00211EED"/>
    <w:rsid w:val="002126E4"/>
    <w:rsid w:val="00212862"/>
    <w:rsid w:val="00213147"/>
    <w:rsid w:val="0021444A"/>
    <w:rsid w:val="00216606"/>
    <w:rsid w:val="00216692"/>
    <w:rsid w:val="00216972"/>
    <w:rsid w:val="00216BAE"/>
    <w:rsid w:val="00217435"/>
    <w:rsid w:val="002178F5"/>
    <w:rsid w:val="00217D7B"/>
    <w:rsid w:val="002200CB"/>
    <w:rsid w:val="002201B3"/>
    <w:rsid w:val="00220C21"/>
    <w:rsid w:val="0022165B"/>
    <w:rsid w:val="002217C0"/>
    <w:rsid w:val="002219B4"/>
    <w:rsid w:val="00221CA5"/>
    <w:rsid w:val="00222949"/>
    <w:rsid w:val="00222956"/>
    <w:rsid w:val="0022355F"/>
    <w:rsid w:val="00223F5E"/>
    <w:rsid w:val="00223FC1"/>
    <w:rsid w:val="002256FE"/>
    <w:rsid w:val="00225D60"/>
    <w:rsid w:val="00225FC7"/>
    <w:rsid w:val="00226792"/>
    <w:rsid w:val="00226FFC"/>
    <w:rsid w:val="0022718F"/>
    <w:rsid w:val="00230E4B"/>
    <w:rsid w:val="0023115E"/>
    <w:rsid w:val="00231494"/>
    <w:rsid w:val="00232110"/>
    <w:rsid w:val="00232209"/>
    <w:rsid w:val="002322D7"/>
    <w:rsid w:val="002322EC"/>
    <w:rsid w:val="00232723"/>
    <w:rsid w:val="00232BF1"/>
    <w:rsid w:val="00232D0E"/>
    <w:rsid w:val="002336B6"/>
    <w:rsid w:val="00233AE4"/>
    <w:rsid w:val="00233C3C"/>
    <w:rsid w:val="00233DF7"/>
    <w:rsid w:val="00233E08"/>
    <w:rsid w:val="00234A83"/>
    <w:rsid w:val="00234C41"/>
    <w:rsid w:val="002356D3"/>
    <w:rsid w:val="00235864"/>
    <w:rsid w:val="002362E3"/>
    <w:rsid w:val="00236F68"/>
    <w:rsid w:val="00240049"/>
    <w:rsid w:val="00241827"/>
    <w:rsid w:val="00241F2E"/>
    <w:rsid w:val="0024300C"/>
    <w:rsid w:val="0024493E"/>
    <w:rsid w:val="00244C9C"/>
    <w:rsid w:val="0024505A"/>
    <w:rsid w:val="0024560B"/>
    <w:rsid w:val="0024671F"/>
    <w:rsid w:val="002469CB"/>
    <w:rsid w:val="00246D9B"/>
    <w:rsid w:val="00247373"/>
    <w:rsid w:val="002478C1"/>
    <w:rsid w:val="00247AE6"/>
    <w:rsid w:val="00247FB5"/>
    <w:rsid w:val="00250155"/>
    <w:rsid w:val="00250BF6"/>
    <w:rsid w:val="00252C30"/>
    <w:rsid w:val="00252E36"/>
    <w:rsid w:val="00253118"/>
    <w:rsid w:val="00253332"/>
    <w:rsid w:val="00253848"/>
    <w:rsid w:val="00253B05"/>
    <w:rsid w:val="00253B4D"/>
    <w:rsid w:val="0025400A"/>
    <w:rsid w:val="002547CB"/>
    <w:rsid w:val="00254DF7"/>
    <w:rsid w:val="00255463"/>
    <w:rsid w:val="00255534"/>
    <w:rsid w:val="00256179"/>
    <w:rsid w:val="00256B4A"/>
    <w:rsid w:val="00257323"/>
    <w:rsid w:val="002607D0"/>
    <w:rsid w:val="00260ABE"/>
    <w:rsid w:val="0026122D"/>
    <w:rsid w:val="00261CC2"/>
    <w:rsid w:val="00261D92"/>
    <w:rsid w:val="00262258"/>
    <w:rsid w:val="002624B6"/>
    <w:rsid w:val="0026258C"/>
    <w:rsid w:val="0026272E"/>
    <w:rsid w:val="00264C82"/>
    <w:rsid w:val="00264E86"/>
    <w:rsid w:val="00265605"/>
    <w:rsid w:val="00266458"/>
    <w:rsid w:val="002672D4"/>
    <w:rsid w:val="00267E81"/>
    <w:rsid w:val="002700D2"/>
    <w:rsid w:val="002709E2"/>
    <w:rsid w:val="00271707"/>
    <w:rsid w:val="0027190C"/>
    <w:rsid w:val="00272491"/>
    <w:rsid w:val="00272B00"/>
    <w:rsid w:val="0027411A"/>
    <w:rsid w:val="0027423D"/>
    <w:rsid w:val="00274795"/>
    <w:rsid w:val="002754E8"/>
    <w:rsid w:val="002758E6"/>
    <w:rsid w:val="002766AA"/>
    <w:rsid w:val="0027680F"/>
    <w:rsid w:val="00276A74"/>
    <w:rsid w:val="00276E91"/>
    <w:rsid w:val="00277B0C"/>
    <w:rsid w:val="00280E94"/>
    <w:rsid w:val="00281CD4"/>
    <w:rsid w:val="00283431"/>
    <w:rsid w:val="00283477"/>
    <w:rsid w:val="002834DC"/>
    <w:rsid w:val="00283802"/>
    <w:rsid w:val="00284092"/>
    <w:rsid w:val="002841CC"/>
    <w:rsid w:val="00285004"/>
    <w:rsid w:val="002853FE"/>
    <w:rsid w:val="00285A18"/>
    <w:rsid w:val="002865CC"/>
    <w:rsid w:val="002868DF"/>
    <w:rsid w:val="00286AEA"/>
    <w:rsid w:val="002872D4"/>
    <w:rsid w:val="00287B86"/>
    <w:rsid w:val="002902FE"/>
    <w:rsid w:val="002904C5"/>
    <w:rsid w:val="0029132A"/>
    <w:rsid w:val="002915E9"/>
    <w:rsid w:val="002916C9"/>
    <w:rsid w:val="002927B5"/>
    <w:rsid w:val="0029313C"/>
    <w:rsid w:val="0029327B"/>
    <w:rsid w:val="002936DD"/>
    <w:rsid w:val="00293768"/>
    <w:rsid w:val="002958A7"/>
    <w:rsid w:val="00295D0F"/>
    <w:rsid w:val="002967D6"/>
    <w:rsid w:val="00296805"/>
    <w:rsid w:val="00296F2A"/>
    <w:rsid w:val="00297ED8"/>
    <w:rsid w:val="002A1947"/>
    <w:rsid w:val="002A1C97"/>
    <w:rsid w:val="002A2226"/>
    <w:rsid w:val="002A3267"/>
    <w:rsid w:val="002A37F6"/>
    <w:rsid w:val="002A41F4"/>
    <w:rsid w:val="002A4404"/>
    <w:rsid w:val="002A4DFD"/>
    <w:rsid w:val="002A5475"/>
    <w:rsid w:val="002A54EE"/>
    <w:rsid w:val="002A65A1"/>
    <w:rsid w:val="002A6AC2"/>
    <w:rsid w:val="002A6ADF"/>
    <w:rsid w:val="002A735B"/>
    <w:rsid w:val="002A7E77"/>
    <w:rsid w:val="002B005A"/>
    <w:rsid w:val="002B06FE"/>
    <w:rsid w:val="002B0B52"/>
    <w:rsid w:val="002B0CC8"/>
    <w:rsid w:val="002B1083"/>
    <w:rsid w:val="002B1D8E"/>
    <w:rsid w:val="002B2076"/>
    <w:rsid w:val="002B29BF"/>
    <w:rsid w:val="002B2F9E"/>
    <w:rsid w:val="002B30C2"/>
    <w:rsid w:val="002B35DA"/>
    <w:rsid w:val="002B399D"/>
    <w:rsid w:val="002B3D6D"/>
    <w:rsid w:val="002B3DE6"/>
    <w:rsid w:val="002B4629"/>
    <w:rsid w:val="002B4922"/>
    <w:rsid w:val="002B495B"/>
    <w:rsid w:val="002B5278"/>
    <w:rsid w:val="002B5585"/>
    <w:rsid w:val="002B5872"/>
    <w:rsid w:val="002B7270"/>
    <w:rsid w:val="002B7407"/>
    <w:rsid w:val="002C00F1"/>
    <w:rsid w:val="002C090E"/>
    <w:rsid w:val="002C2B60"/>
    <w:rsid w:val="002C2DC7"/>
    <w:rsid w:val="002C2FDB"/>
    <w:rsid w:val="002C3510"/>
    <w:rsid w:val="002C3D7D"/>
    <w:rsid w:val="002C3FC6"/>
    <w:rsid w:val="002C45FC"/>
    <w:rsid w:val="002C49AB"/>
    <w:rsid w:val="002C583F"/>
    <w:rsid w:val="002C5A70"/>
    <w:rsid w:val="002C6136"/>
    <w:rsid w:val="002C765E"/>
    <w:rsid w:val="002C7E25"/>
    <w:rsid w:val="002C7E9A"/>
    <w:rsid w:val="002C7EAE"/>
    <w:rsid w:val="002D0E5E"/>
    <w:rsid w:val="002D0F04"/>
    <w:rsid w:val="002D29B0"/>
    <w:rsid w:val="002D3533"/>
    <w:rsid w:val="002D3E86"/>
    <w:rsid w:val="002D4B03"/>
    <w:rsid w:val="002D4C3C"/>
    <w:rsid w:val="002D4F6F"/>
    <w:rsid w:val="002D5221"/>
    <w:rsid w:val="002D5AE8"/>
    <w:rsid w:val="002D5C90"/>
    <w:rsid w:val="002D6212"/>
    <w:rsid w:val="002D660F"/>
    <w:rsid w:val="002D6D83"/>
    <w:rsid w:val="002D6EFE"/>
    <w:rsid w:val="002D722C"/>
    <w:rsid w:val="002D7D61"/>
    <w:rsid w:val="002D7F0C"/>
    <w:rsid w:val="002E05BE"/>
    <w:rsid w:val="002E0764"/>
    <w:rsid w:val="002E0DFF"/>
    <w:rsid w:val="002E14BC"/>
    <w:rsid w:val="002E1524"/>
    <w:rsid w:val="002E1A4B"/>
    <w:rsid w:val="002E2849"/>
    <w:rsid w:val="002E2BD2"/>
    <w:rsid w:val="002E311F"/>
    <w:rsid w:val="002E3317"/>
    <w:rsid w:val="002E3841"/>
    <w:rsid w:val="002E3F9D"/>
    <w:rsid w:val="002E4B0C"/>
    <w:rsid w:val="002E4F25"/>
    <w:rsid w:val="002E4F35"/>
    <w:rsid w:val="002E52B9"/>
    <w:rsid w:val="002E5490"/>
    <w:rsid w:val="002E559D"/>
    <w:rsid w:val="002E5F0D"/>
    <w:rsid w:val="002E790B"/>
    <w:rsid w:val="002E7C08"/>
    <w:rsid w:val="002E7F0A"/>
    <w:rsid w:val="002E7F82"/>
    <w:rsid w:val="002F01DD"/>
    <w:rsid w:val="002F0222"/>
    <w:rsid w:val="002F0A1D"/>
    <w:rsid w:val="002F1921"/>
    <w:rsid w:val="002F2C35"/>
    <w:rsid w:val="002F3091"/>
    <w:rsid w:val="002F40AE"/>
    <w:rsid w:val="002F569E"/>
    <w:rsid w:val="002F5B17"/>
    <w:rsid w:val="002F5BCC"/>
    <w:rsid w:val="002F610A"/>
    <w:rsid w:val="002F61EE"/>
    <w:rsid w:val="002F6391"/>
    <w:rsid w:val="002F66C7"/>
    <w:rsid w:val="002F6B37"/>
    <w:rsid w:val="002F7758"/>
    <w:rsid w:val="00300CC2"/>
    <w:rsid w:val="003014CE"/>
    <w:rsid w:val="00301DFC"/>
    <w:rsid w:val="003025B1"/>
    <w:rsid w:val="00302895"/>
    <w:rsid w:val="0030360E"/>
    <w:rsid w:val="00304A5A"/>
    <w:rsid w:val="00304D0B"/>
    <w:rsid w:val="0030510F"/>
    <w:rsid w:val="00305EE3"/>
    <w:rsid w:val="003061BA"/>
    <w:rsid w:val="00306474"/>
    <w:rsid w:val="0030690C"/>
    <w:rsid w:val="00306B59"/>
    <w:rsid w:val="003105BF"/>
    <w:rsid w:val="003105CA"/>
    <w:rsid w:val="003107B9"/>
    <w:rsid w:val="0031117B"/>
    <w:rsid w:val="0031172D"/>
    <w:rsid w:val="00311CB5"/>
    <w:rsid w:val="003120D9"/>
    <w:rsid w:val="00312CC0"/>
    <w:rsid w:val="003135BC"/>
    <w:rsid w:val="00313BF8"/>
    <w:rsid w:val="00313CA4"/>
    <w:rsid w:val="00313F62"/>
    <w:rsid w:val="003142D2"/>
    <w:rsid w:val="003153BF"/>
    <w:rsid w:val="00315885"/>
    <w:rsid w:val="003159FA"/>
    <w:rsid w:val="00315B76"/>
    <w:rsid w:val="003160D5"/>
    <w:rsid w:val="0031638F"/>
    <w:rsid w:val="003163FD"/>
    <w:rsid w:val="00316DAD"/>
    <w:rsid w:val="003173B6"/>
    <w:rsid w:val="00317D83"/>
    <w:rsid w:val="003203FC"/>
    <w:rsid w:val="00320B1A"/>
    <w:rsid w:val="00321AD6"/>
    <w:rsid w:val="00321BA2"/>
    <w:rsid w:val="00321E59"/>
    <w:rsid w:val="0032207A"/>
    <w:rsid w:val="00324289"/>
    <w:rsid w:val="00324456"/>
    <w:rsid w:val="003244EE"/>
    <w:rsid w:val="003255D0"/>
    <w:rsid w:val="00325786"/>
    <w:rsid w:val="00325847"/>
    <w:rsid w:val="00325F0B"/>
    <w:rsid w:val="00325F65"/>
    <w:rsid w:val="0032612B"/>
    <w:rsid w:val="00326140"/>
    <w:rsid w:val="003262FC"/>
    <w:rsid w:val="00326929"/>
    <w:rsid w:val="003271D2"/>
    <w:rsid w:val="003278F7"/>
    <w:rsid w:val="00327ECD"/>
    <w:rsid w:val="003300D5"/>
    <w:rsid w:val="003300F2"/>
    <w:rsid w:val="0033021D"/>
    <w:rsid w:val="00330578"/>
    <w:rsid w:val="00330F0E"/>
    <w:rsid w:val="003310CF"/>
    <w:rsid w:val="0033217F"/>
    <w:rsid w:val="00332507"/>
    <w:rsid w:val="00332519"/>
    <w:rsid w:val="00332668"/>
    <w:rsid w:val="003328AB"/>
    <w:rsid w:val="00332CB5"/>
    <w:rsid w:val="00332CCB"/>
    <w:rsid w:val="003338AF"/>
    <w:rsid w:val="003360E3"/>
    <w:rsid w:val="00336986"/>
    <w:rsid w:val="00337361"/>
    <w:rsid w:val="00337842"/>
    <w:rsid w:val="00337CA4"/>
    <w:rsid w:val="003405B6"/>
    <w:rsid w:val="00340D2C"/>
    <w:rsid w:val="00340E54"/>
    <w:rsid w:val="0034111C"/>
    <w:rsid w:val="003417E8"/>
    <w:rsid w:val="00341F5E"/>
    <w:rsid w:val="0034298C"/>
    <w:rsid w:val="00342A38"/>
    <w:rsid w:val="00342B9F"/>
    <w:rsid w:val="00342C2B"/>
    <w:rsid w:val="00342D76"/>
    <w:rsid w:val="003438D8"/>
    <w:rsid w:val="00343911"/>
    <w:rsid w:val="003440A9"/>
    <w:rsid w:val="00344F36"/>
    <w:rsid w:val="00346F2E"/>
    <w:rsid w:val="0035065D"/>
    <w:rsid w:val="0035074C"/>
    <w:rsid w:val="00350CB1"/>
    <w:rsid w:val="00350E34"/>
    <w:rsid w:val="00351EEE"/>
    <w:rsid w:val="00352532"/>
    <w:rsid w:val="003526E7"/>
    <w:rsid w:val="00352D21"/>
    <w:rsid w:val="003538E1"/>
    <w:rsid w:val="003539E6"/>
    <w:rsid w:val="00353EFC"/>
    <w:rsid w:val="003547AA"/>
    <w:rsid w:val="00354A93"/>
    <w:rsid w:val="0035513D"/>
    <w:rsid w:val="00355764"/>
    <w:rsid w:val="00356351"/>
    <w:rsid w:val="003563F6"/>
    <w:rsid w:val="0036064C"/>
    <w:rsid w:val="00361C10"/>
    <w:rsid w:val="00362824"/>
    <w:rsid w:val="00362C8F"/>
    <w:rsid w:val="00363542"/>
    <w:rsid w:val="00363F9B"/>
    <w:rsid w:val="0036449A"/>
    <w:rsid w:val="003649D7"/>
    <w:rsid w:val="003651C5"/>
    <w:rsid w:val="00365B94"/>
    <w:rsid w:val="00365FB0"/>
    <w:rsid w:val="0036648C"/>
    <w:rsid w:val="003676C5"/>
    <w:rsid w:val="00367FDE"/>
    <w:rsid w:val="0037046B"/>
    <w:rsid w:val="003709E3"/>
    <w:rsid w:val="00371257"/>
    <w:rsid w:val="0037165E"/>
    <w:rsid w:val="00372122"/>
    <w:rsid w:val="003722F6"/>
    <w:rsid w:val="00372594"/>
    <w:rsid w:val="003738DD"/>
    <w:rsid w:val="00374EA4"/>
    <w:rsid w:val="003755ED"/>
    <w:rsid w:val="003756AA"/>
    <w:rsid w:val="00376973"/>
    <w:rsid w:val="003774DD"/>
    <w:rsid w:val="00380133"/>
    <w:rsid w:val="00380544"/>
    <w:rsid w:val="0038067B"/>
    <w:rsid w:val="00380FC1"/>
    <w:rsid w:val="00380FDE"/>
    <w:rsid w:val="00381B18"/>
    <w:rsid w:val="00381C83"/>
    <w:rsid w:val="00381D69"/>
    <w:rsid w:val="003821EA"/>
    <w:rsid w:val="003823AC"/>
    <w:rsid w:val="003825BF"/>
    <w:rsid w:val="00382A50"/>
    <w:rsid w:val="00383B08"/>
    <w:rsid w:val="00384612"/>
    <w:rsid w:val="00384B5C"/>
    <w:rsid w:val="00384EE8"/>
    <w:rsid w:val="00384FCB"/>
    <w:rsid w:val="0038579D"/>
    <w:rsid w:val="00385EE0"/>
    <w:rsid w:val="0038630C"/>
    <w:rsid w:val="0038662F"/>
    <w:rsid w:val="003868E9"/>
    <w:rsid w:val="00386B09"/>
    <w:rsid w:val="00386D12"/>
    <w:rsid w:val="00387AE6"/>
    <w:rsid w:val="00387C7C"/>
    <w:rsid w:val="00390AA5"/>
    <w:rsid w:val="003911B2"/>
    <w:rsid w:val="003924DA"/>
    <w:rsid w:val="00392606"/>
    <w:rsid w:val="003938BC"/>
    <w:rsid w:val="00393AD1"/>
    <w:rsid w:val="00393D5C"/>
    <w:rsid w:val="003943AE"/>
    <w:rsid w:val="0039466D"/>
    <w:rsid w:val="00395156"/>
    <w:rsid w:val="003961E3"/>
    <w:rsid w:val="0039679C"/>
    <w:rsid w:val="003967BD"/>
    <w:rsid w:val="00396B86"/>
    <w:rsid w:val="0039738C"/>
    <w:rsid w:val="00397C16"/>
    <w:rsid w:val="00397DE5"/>
    <w:rsid w:val="003A0BF6"/>
    <w:rsid w:val="003A160A"/>
    <w:rsid w:val="003A271E"/>
    <w:rsid w:val="003A3407"/>
    <w:rsid w:val="003A464B"/>
    <w:rsid w:val="003A4705"/>
    <w:rsid w:val="003A4914"/>
    <w:rsid w:val="003A49AC"/>
    <w:rsid w:val="003A5FA7"/>
    <w:rsid w:val="003A60A6"/>
    <w:rsid w:val="003A741D"/>
    <w:rsid w:val="003A7497"/>
    <w:rsid w:val="003A75FC"/>
    <w:rsid w:val="003A76BF"/>
    <w:rsid w:val="003A77A7"/>
    <w:rsid w:val="003A78F0"/>
    <w:rsid w:val="003B0BE4"/>
    <w:rsid w:val="003B0C60"/>
    <w:rsid w:val="003B125D"/>
    <w:rsid w:val="003B2851"/>
    <w:rsid w:val="003B3CD8"/>
    <w:rsid w:val="003B409B"/>
    <w:rsid w:val="003B4582"/>
    <w:rsid w:val="003B468F"/>
    <w:rsid w:val="003B4E60"/>
    <w:rsid w:val="003B55CE"/>
    <w:rsid w:val="003B5E9E"/>
    <w:rsid w:val="003B62BB"/>
    <w:rsid w:val="003B672A"/>
    <w:rsid w:val="003B672E"/>
    <w:rsid w:val="003B6B3F"/>
    <w:rsid w:val="003B7549"/>
    <w:rsid w:val="003B7D75"/>
    <w:rsid w:val="003C0CA2"/>
    <w:rsid w:val="003C1B33"/>
    <w:rsid w:val="003C2991"/>
    <w:rsid w:val="003C4305"/>
    <w:rsid w:val="003C45E3"/>
    <w:rsid w:val="003C4763"/>
    <w:rsid w:val="003C4ECE"/>
    <w:rsid w:val="003C5437"/>
    <w:rsid w:val="003C6BAF"/>
    <w:rsid w:val="003C7507"/>
    <w:rsid w:val="003C75DB"/>
    <w:rsid w:val="003C7E7D"/>
    <w:rsid w:val="003D066A"/>
    <w:rsid w:val="003D1027"/>
    <w:rsid w:val="003D155E"/>
    <w:rsid w:val="003D179B"/>
    <w:rsid w:val="003D2A2F"/>
    <w:rsid w:val="003D312E"/>
    <w:rsid w:val="003D3851"/>
    <w:rsid w:val="003D38F3"/>
    <w:rsid w:val="003D3990"/>
    <w:rsid w:val="003D41A1"/>
    <w:rsid w:val="003D46BC"/>
    <w:rsid w:val="003D4DD8"/>
    <w:rsid w:val="003D4EB7"/>
    <w:rsid w:val="003D5B18"/>
    <w:rsid w:val="003D5C8C"/>
    <w:rsid w:val="003D6178"/>
    <w:rsid w:val="003D620C"/>
    <w:rsid w:val="003D6511"/>
    <w:rsid w:val="003D6B5D"/>
    <w:rsid w:val="003D6F67"/>
    <w:rsid w:val="003D7473"/>
    <w:rsid w:val="003D75FA"/>
    <w:rsid w:val="003D7EC5"/>
    <w:rsid w:val="003E083C"/>
    <w:rsid w:val="003E1725"/>
    <w:rsid w:val="003E19E0"/>
    <w:rsid w:val="003E27E7"/>
    <w:rsid w:val="003E2F64"/>
    <w:rsid w:val="003E300E"/>
    <w:rsid w:val="003E3149"/>
    <w:rsid w:val="003E3329"/>
    <w:rsid w:val="003E3611"/>
    <w:rsid w:val="003E3FBF"/>
    <w:rsid w:val="003E406B"/>
    <w:rsid w:val="003E51FC"/>
    <w:rsid w:val="003E62F5"/>
    <w:rsid w:val="003E6AE9"/>
    <w:rsid w:val="003E6D8B"/>
    <w:rsid w:val="003E6E3B"/>
    <w:rsid w:val="003F022E"/>
    <w:rsid w:val="003F0609"/>
    <w:rsid w:val="003F283A"/>
    <w:rsid w:val="003F30B9"/>
    <w:rsid w:val="003F366F"/>
    <w:rsid w:val="003F3D96"/>
    <w:rsid w:val="003F3F04"/>
    <w:rsid w:val="003F4A7C"/>
    <w:rsid w:val="003F4FB8"/>
    <w:rsid w:val="003F627E"/>
    <w:rsid w:val="003F6D7B"/>
    <w:rsid w:val="003F6F2F"/>
    <w:rsid w:val="003F7B61"/>
    <w:rsid w:val="003F7D1D"/>
    <w:rsid w:val="00400AA3"/>
    <w:rsid w:val="00400D2D"/>
    <w:rsid w:val="00400FDC"/>
    <w:rsid w:val="00401647"/>
    <w:rsid w:val="00402057"/>
    <w:rsid w:val="00402830"/>
    <w:rsid w:val="00402D26"/>
    <w:rsid w:val="0040392E"/>
    <w:rsid w:val="00404E75"/>
    <w:rsid w:val="00404F05"/>
    <w:rsid w:val="004053DE"/>
    <w:rsid w:val="004061E7"/>
    <w:rsid w:val="00406E14"/>
    <w:rsid w:val="00406FA7"/>
    <w:rsid w:val="0040790B"/>
    <w:rsid w:val="00411303"/>
    <w:rsid w:val="00411660"/>
    <w:rsid w:val="004128AA"/>
    <w:rsid w:val="00412A27"/>
    <w:rsid w:val="004133C0"/>
    <w:rsid w:val="004145C0"/>
    <w:rsid w:val="00415607"/>
    <w:rsid w:val="00415E8D"/>
    <w:rsid w:val="004169C9"/>
    <w:rsid w:val="00417347"/>
    <w:rsid w:val="004176E6"/>
    <w:rsid w:val="00420A52"/>
    <w:rsid w:val="00420EBE"/>
    <w:rsid w:val="004220ED"/>
    <w:rsid w:val="00422A61"/>
    <w:rsid w:val="004241A0"/>
    <w:rsid w:val="0042485D"/>
    <w:rsid w:val="00425043"/>
    <w:rsid w:val="004250C1"/>
    <w:rsid w:val="004254C1"/>
    <w:rsid w:val="0042573F"/>
    <w:rsid w:val="00425B44"/>
    <w:rsid w:val="00425DAC"/>
    <w:rsid w:val="00425DD6"/>
    <w:rsid w:val="0042617D"/>
    <w:rsid w:val="00426CAE"/>
    <w:rsid w:val="00426DA5"/>
    <w:rsid w:val="00427DE0"/>
    <w:rsid w:val="0043077D"/>
    <w:rsid w:val="0043097C"/>
    <w:rsid w:val="00430A2D"/>
    <w:rsid w:val="00430E15"/>
    <w:rsid w:val="00430FB2"/>
    <w:rsid w:val="00431E5D"/>
    <w:rsid w:val="004321A9"/>
    <w:rsid w:val="0043283A"/>
    <w:rsid w:val="00432876"/>
    <w:rsid w:val="00432AB4"/>
    <w:rsid w:val="00432D8C"/>
    <w:rsid w:val="0043333F"/>
    <w:rsid w:val="00434A74"/>
    <w:rsid w:val="00434C66"/>
    <w:rsid w:val="004353F8"/>
    <w:rsid w:val="00435714"/>
    <w:rsid w:val="004358E7"/>
    <w:rsid w:val="00435C1F"/>
    <w:rsid w:val="00435D00"/>
    <w:rsid w:val="00436326"/>
    <w:rsid w:val="004368B1"/>
    <w:rsid w:val="004373D5"/>
    <w:rsid w:val="00437B83"/>
    <w:rsid w:val="00437F28"/>
    <w:rsid w:val="00440126"/>
    <w:rsid w:val="00440486"/>
    <w:rsid w:val="00440A15"/>
    <w:rsid w:val="00440D5A"/>
    <w:rsid w:val="004428BA"/>
    <w:rsid w:val="00443D4B"/>
    <w:rsid w:val="00443D81"/>
    <w:rsid w:val="004452E8"/>
    <w:rsid w:val="0044596E"/>
    <w:rsid w:val="00445A39"/>
    <w:rsid w:val="00445AD9"/>
    <w:rsid w:val="004465B4"/>
    <w:rsid w:val="00447779"/>
    <w:rsid w:val="004477A2"/>
    <w:rsid w:val="004479B4"/>
    <w:rsid w:val="00447CDF"/>
    <w:rsid w:val="00450441"/>
    <w:rsid w:val="00450769"/>
    <w:rsid w:val="0045140D"/>
    <w:rsid w:val="00451697"/>
    <w:rsid w:val="00451840"/>
    <w:rsid w:val="00451E27"/>
    <w:rsid w:val="00452F8A"/>
    <w:rsid w:val="00453341"/>
    <w:rsid w:val="00453382"/>
    <w:rsid w:val="00453604"/>
    <w:rsid w:val="00453B59"/>
    <w:rsid w:val="004548B0"/>
    <w:rsid w:val="00454FAB"/>
    <w:rsid w:val="004551EC"/>
    <w:rsid w:val="00455744"/>
    <w:rsid w:val="00455A51"/>
    <w:rsid w:val="004563D8"/>
    <w:rsid w:val="00456E3B"/>
    <w:rsid w:val="004575CF"/>
    <w:rsid w:val="0046178B"/>
    <w:rsid w:val="004628A2"/>
    <w:rsid w:val="004634AF"/>
    <w:rsid w:val="00463967"/>
    <w:rsid w:val="00463AEA"/>
    <w:rsid w:val="00464756"/>
    <w:rsid w:val="00464B5B"/>
    <w:rsid w:val="004651EC"/>
    <w:rsid w:val="004652FA"/>
    <w:rsid w:val="00465A39"/>
    <w:rsid w:val="00465B42"/>
    <w:rsid w:val="00466685"/>
    <w:rsid w:val="00466B89"/>
    <w:rsid w:val="00466D64"/>
    <w:rsid w:val="004670A3"/>
    <w:rsid w:val="00467523"/>
    <w:rsid w:val="00467EE5"/>
    <w:rsid w:val="004700DE"/>
    <w:rsid w:val="004705A8"/>
    <w:rsid w:val="00470B8B"/>
    <w:rsid w:val="0047108E"/>
    <w:rsid w:val="004713DF"/>
    <w:rsid w:val="004714FC"/>
    <w:rsid w:val="00472961"/>
    <w:rsid w:val="00473EDA"/>
    <w:rsid w:val="004740C9"/>
    <w:rsid w:val="004752E5"/>
    <w:rsid w:val="00475B4F"/>
    <w:rsid w:val="00475DB7"/>
    <w:rsid w:val="004763D2"/>
    <w:rsid w:val="00477A5A"/>
    <w:rsid w:val="00477DB8"/>
    <w:rsid w:val="00477E3B"/>
    <w:rsid w:val="00480447"/>
    <w:rsid w:val="00480726"/>
    <w:rsid w:val="00481185"/>
    <w:rsid w:val="00481212"/>
    <w:rsid w:val="0048234D"/>
    <w:rsid w:val="00482531"/>
    <w:rsid w:val="00483B2C"/>
    <w:rsid w:val="00483F0A"/>
    <w:rsid w:val="0048432E"/>
    <w:rsid w:val="004853C6"/>
    <w:rsid w:val="00486700"/>
    <w:rsid w:val="00487371"/>
    <w:rsid w:val="00487474"/>
    <w:rsid w:val="004901C4"/>
    <w:rsid w:val="004904AD"/>
    <w:rsid w:val="0049095B"/>
    <w:rsid w:val="004919A5"/>
    <w:rsid w:val="00491C11"/>
    <w:rsid w:val="00491D8B"/>
    <w:rsid w:val="00492DFA"/>
    <w:rsid w:val="00492FDB"/>
    <w:rsid w:val="0049341F"/>
    <w:rsid w:val="0049345F"/>
    <w:rsid w:val="004935E6"/>
    <w:rsid w:val="00493FE0"/>
    <w:rsid w:val="004948A6"/>
    <w:rsid w:val="00494C6A"/>
    <w:rsid w:val="0049644C"/>
    <w:rsid w:val="00496646"/>
    <w:rsid w:val="00496AF3"/>
    <w:rsid w:val="0049738B"/>
    <w:rsid w:val="004A043D"/>
    <w:rsid w:val="004A07C4"/>
    <w:rsid w:val="004A0AFD"/>
    <w:rsid w:val="004A0EEA"/>
    <w:rsid w:val="004A1800"/>
    <w:rsid w:val="004A1F67"/>
    <w:rsid w:val="004A2AB2"/>
    <w:rsid w:val="004A32AD"/>
    <w:rsid w:val="004A3737"/>
    <w:rsid w:val="004A3824"/>
    <w:rsid w:val="004A42E9"/>
    <w:rsid w:val="004A445E"/>
    <w:rsid w:val="004A590C"/>
    <w:rsid w:val="004A5A42"/>
    <w:rsid w:val="004A608E"/>
    <w:rsid w:val="004A6227"/>
    <w:rsid w:val="004A6335"/>
    <w:rsid w:val="004A7FE8"/>
    <w:rsid w:val="004B0420"/>
    <w:rsid w:val="004B09F7"/>
    <w:rsid w:val="004B0CBB"/>
    <w:rsid w:val="004B0CD6"/>
    <w:rsid w:val="004B1CF2"/>
    <w:rsid w:val="004B230B"/>
    <w:rsid w:val="004B29C9"/>
    <w:rsid w:val="004B2CA3"/>
    <w:rsid w:val="004B2E00"/>
    <w:rsid w:val="004B2F45"/>
    <w:rsid w:val="004B329D"/>
    <w:rsid w:val="004B3677"/>
    <w:rsid w:val="004B3768"/>
    <w:rsid w:val="004B3785"/>
    <w:rsid w:val="004B3B68"/>
    <w:rsid w:val="004B4AA6"/>
    <w:rsid w:val="004B586B"/>
    <w:rsid w:val="004B6354"/>
    <w:rsid w:val="004B663F"/>
    <w:rsid w:val="004B66A8"/>
    <w:rsid w:val="004B66AA"/>
    <w:rsid w:val="004B68E5"/>
    <w:rsid w:val="004B7E5A"/>
    <w:rsid w:val="004B7F01"/>
    <w:rsid w:val="004C2F80"/>
    <w:rsid w:val="004C3279"/>
    <w:rsid w:val="004C359D"/>
    <w:rsid w:val="004C3DAA"/>
    <w:rsid w:val="004C42B6"/>
    <w:rsid w:val="004C42F2"/>
    <w:rsid w:val="004C461F"/>
    <w:rsid w:val="004C4EF8"/>
    <w:rsid w:val="004C6EA6"/>
    <w:rsid w:val="004C7090"/>
    <w:rsid w:val="004C7338"/>
    <w:rsid w:val="004D0264"/>
    <w:rsid w:val="004D0317"/>
    <w:rsid w:val="004D1274"/>
    <w:rsid w:val="004D16FE"/>
    <w:rsid w:val="004D1D90"/>
    <w:rsid w:val="004D1ED9"/>
    <w:rsid w:val="004D362F"/>
    <w:rsid w:val="004D39A2"/>
    <w:rsid w:val="004D46AD"/>
    <w:rsid w:val="004D48FF"/>
    <w:rsid w:val="004D4A23"/>
    <w:rsid w:val="004D4BB7"/>
    <w:rsid w:val="004D4F47"/>
    <w:rsid w:val="004D504C"/>
    <w:rsid w:val="004D554F"/>
    <w:rsid w:val="004D6011"/>
    <w:rsid w:val="004D6567"/>
    <w:rsid w:val="004D719E"/>
    <w:rsid w:val="004D751D"/>
    <w:rsid w:val="004D7B88"/>
    <w:rsid w:val="004D7FB0"/>
    <w:rsid w:val="004E080A"/>
    <w:rsid w:val="004E092A"/>
    <w:rsid w:val="004E0CD3"/>
    <w:rsid w:val="004E1553"/>
    <w:rsid w:val="004E1991"/>
    <w:rsid w:val="004E19D5"/>
    <w:rsid w:val="004E1F2C"/>
    <w:rsid w:val="004E2B33"/>
    <w:rsid w:val="004E2B6B"/>
    <w:rsid w:val="004E3231"/>
    <w:rsid w:val="004E32ED"/>
    <w:rsid w:val="004E34E0"/>
    <w:rsid w:val="004E3CDC"/>
    <w:rsid w:val="004E4071"/>
    <w:rsid w:val="004E473C"/>
    <w:rsid w:val="004E4CEB"/>
    <w:rsid w:val="004E596D"/>
    <w:rsid w:val="004E6784"/>
    <w:rsid w:val="004E6901"/>
    <w:rsid w:val="004E6FFF"/>
    <w:rsid w:val="004E71B3"/>
    <w:rsid w:val="004E779D"/>
    <w:rsid w:val="004E7D4F"/>
    <w:rsid w:val="004F0925"/>
    <w:rsid w:val="004F0DB4"/>
    <w:rsid w:val="004F121D"/>
    <w:rsid w:val="004F15C3"/>
    <w:rsid w:val="004F1F4F"/>
    <w:rsid w:val="004F3C21"/>
    <w:rsid w:val="004F3D80"/>
    <w:rsid w:val="004F4CDC"/>
    <w:rsid w:val="004F5308"/>
    <w:rsid w:val="004F596D"/>
    <w:rsid w:val="004F5C86"/>
    <w:rsid w:val="004F6138"/>
    <w:rsid w:val="004F6583"/>
    <w:rsid w:val="004F681C"/>
    <w:rsid w:val="004F7EEA"/>
    <w:rsid w:val="0050076F"/>
    <w:rsid w:val="00500CA7"/>
    <w:rsid w:val="00501212"/>
    <w:rsid w:val="00501A6C"/>
    <w:rsid w:val="00501F17"/>
    <w:rsid w:val="0050218E"/>
    <w:rsid w:val="005022C6"/>
    <w:rsid w:val="00502E28"/>
    <w:rsid w:val="0050372C"/>
    <w:rsid w:val="00503B57"/>
    <w:rsid w:val="00503CE3"/>
    <w:rsid w:val="005041B3"/>
    <w:rsid w:val="00505B6C"/>
    <w:rsid w:val="00505E27"/>
    <w:rsid w:val="00507982"/>
    <w:rsid w:val="005101B4"/>
    <w:rsid w:val="005104B9"/>
    <w:rsid w:val="005106D6"/>
    <w:rsid w:val="005110FD"/>
    <w:rsid w:val="00511489"/>
    <w:rsid w:val="005125CF"/>
    <w:rsid w:val="00512979"/>
    <w:rsid w:val="00512FA2"/>
    <w:rsid w:val="0051351F"/>
    <w:rsid w:val="005138EF"/>
    <w:rsid w:val="0051423C"/>
    <w:rsid w:val="00514999"/>
    <w:rsid w:val="00514DDC"/>
    <w:rsid w:val="005152C3"/>
    <w:rsid w:val="00515ACC"/>
    <w:rsid w:val="00516286"/>
    <w:rsid w:val="0051724F"/>
    <w:rsid w:val="00520389"/>
    <w:rsid w:val="005205C3"/>
    <w:rsid w:val="005206E0"/>
    <w:rsid w:val="00520F94"/>
    <w:rsid w:val="0052161F"/>
    <w:rsid w:val="00521DA9"/>
    <w:rsid w:val="00522089"/>
    <w:rsid w:val="00522BBD"/>
    <w:rsid w:val="00523293"/>
    <w:rsid w:val="00523518"/>
    <w:rsid w:val="005247E6"/>
    <w:rsid w:val="00524F27"/>
    <w:rsid w:val="0052536F"/>
    <w:rsid w:val="005255E7"/>
    <w:rsid w:val="00525D4F"/>
    <w:rsid w:val="00525F69"/>
    <w:rsid w:val="005268CA"/>
    <w:rsid w:val="005274A8"/>
    <w:rsid w:val="00527AA3"/>
    <w:rsid w:val="00527C9D"/>
    <w:rsid w:val="0053002A"/>
    <w:rsid w:val="00530827"/>
    <w:rsid w:val="005308B7"/>
    <w:rsid w:val="0053167A"/>
    <w:rsid w:val="005322E3"/>
    <w:rsid w:val="00532491"/>
    <w:rsid w:val="005324CC"/>
    <w:rsid w:val="005328EB"/>
    <w:rsid w:val="00532F55"/>
    <w:rsid w:val="00533879"/>
    <w:rsid w:val="0053395D"/>
    <w:rsid w:val="005339B5"/>
    <w:rsid w:val="0053401E"/>
    <w:rsid w:val="005341F2"/>
    <w:rsid w:val="00535241"/>
    <w:rsid w:val="0053578C"/>
    <w:rsid w:val="00535DE5"/>
    <w:rsid w:val="00535F73"/>
    <w:rsid w:val="005363AB"/>
    <w:rsid w:val="00536559"/>
    <w:rsid w:val="005373F7"/>
    <w:rsid w:val="00537A3D"/>
    <w:rsid w:val="00537BE5"/>
    <w:rsid w:val="00537DB3"/>
    <w:rsid w:val="00540554"/>
    <w:rsid w:val="005407B0"/>
    <w:rsid w:val="00540D9C"/>
    <w:rsid w:val="00542C8D"/>
    <w:rsid w:val="00542E6E"/>
    <w:rsid w:val="0054343E"/>
    <w:rsid w:val="00544C7A"/>
    <w:rsid w:val="005454AC"/>
    <w:rsid w:val="0054680A"/>
    <w:rsid w:val="005468C0"/>
    <w:rsid w:val="005476E4"/>
    <w:rsid w:val="0054784E"/>
    <w:rsid w:val="00547CD6"/>
    <w:rsid w:val="00551067"/>
    <w:rsid w:val="00551727"/>
    <w:rsid w:val="00551A4F"/>
    <w:rsid w:val="00551CD1"/>
    <w:rsid w:val="005521E3"/>
    <w:rsid w:val="00553F3B"/>
    <w:rsid w:val="0055498A"/>
    <w:rsid w:val="00554A3C"/>
    <w:rsid w:val="00554B60"/>
    <w:rsid w:val="005556F2"/>
    <w:rsid w:val="00555FF6"/>
    <w:rsid w:val="00556278"/>
    <w:rsid w:val="00556D67"/>
    <w:rsid w:val="00557731"/>
    <w:rsid w:val="00557E45"/>
    <w:rsid w:val="00561D2E"/>
    <w:rsid w:val="00562747"/>
    <w:rsid w:val="00563094"/>
    <w:rsid w:val="00564682"/>
    <w:rsid w:val="005647BA"/>
    <w:rsid w:val="00565237"/>
    <w:rsid w:val="005678A7"/>
    <w:rsid w:val="005679FB"/>
    <w:rsid w:val="00570930"/>
    <w:rsid w:val="00571D97"/>
    <w:rsid w:val="005727CC"/>
    <w:rsid w:val="00572E24"/>
    <w:rsid w:val="005739A8"/>
    <w:rsid w:val="00574213"/>
    <w:rsid w:val="005756BD"/>
    <w:rsid w:val="00575A57"/>
    <w:rsid w:val="00575B88"/>
    <w:rsid w:val="00575F11"/>
    <w:rsid w:val="0057623A"/>
    <w:rsid w:val="005765CA"/>
    <w:rsid w:val="00576AA4"/>
    <w:rsid w:val="00577225"/>
    <w:rsid w:val="0057739F"/>
    <w:rsid w:val="0057776F"/>
    <w:rsid w:val="00577BF3"/>
    <w:rsid w:val="00577D48"/>
    <w:rsid w:val="005800EC"/>
    <w:rsid w:val="005806D1"/>
    <w:rsid w:val="00580777"/>
    <w:rsid w:val="0058093B"/>
    <w:rsid w:val="00580A82"/>
    <w:rsid w:val="00580BCF"/>
    <w:rsid w:val="00580EE2"/>
    <w:rsid w:val="005817D3"/>
    <w:rsid w:val="0058187E"/>
    <w:rsid w:val="0058197D"/>
    <w:rsid w:val="00581ECD"/>
    <w:rsid w:val="00581EEF"/>
    <w:rsid w:val="00582383"/>
    <w:rsid w:val="00582A53"/>
    <w:rsid w:val="00582F24"/>
    <w:rsid w:val="00583C7A"/>
    <w:rsid w:val="00584094"/>
    <w:rsid w:val="005846A8"/>
    <w:rsid w:val="0058470D"/>
    <w:rsid w:val="005856DF"/>
    <w:rsid w:val="0058578D"/>
    <w:rsid w:val="00586B20"/>
    <w:rsid w:val="00587447"/>
    <w:rsid w:val="00587976"/>
    <w:rsid w:val="00590872"/>
    <w:rsid w:val="00590FA4"/>
    <w:rsid w:val="00591016"/>
    <w:rsid w:val="00591640"/>
    <w:rsid w:val="00591C06"/>
    <w:rsid w:val="0059265A"/>
    <w:rsid w:val="00592D05"/>
    <w:rsid w:val="00593642"/>
    <w:rsid w:val="00594943"/>
    <w:rsid w:val="0059569D"/>
    <w:rsid w:val="0059591C"/>
    <w:rsid w:val="005961C8"/>
    <w:rsid w:val="00596488"/>
    <w:rsid w:val="00596AE2"/>
    <w:rsid w:val="0059724B"/>
    <w:rsid w:val="005A105A"/>
    <w:rsid w:val="005A1476"/>
    <w:rsid w:val="005A1549"/>
    <w:rsid w:val="005A1869"/>
    <w:rsid w:val="005A1D29"/>
    <w:rsid w:val="005A20DF"/>
    <w:rsid w:val="005A22FD"/>
    <w:rsid w:val="005A2B1B"/>
    <w:rsid w:val="005A37A7"/>
    <w:rsid w:val="005A3EA6"/>
    <w:rsid w:val="005A4617"/>
    <w:rsid w:val="005A4993"/>
    <w:rsid w:val="005A5EB5"/>
    <w:rsid w:val="005A5ED3"/>
    <w:rsid w:val="005A6232"/>
    <w:rsid w:val="005A71B4"/>
    <w:rsid w:val="005B079F"/>
    <w:rsid w:val="005B0D2D"/>
    <w:rsid w:val="005B0E95"/>
    <w:rsid w:val="005B1462"/>
    <w:rsid w:val="005B1BDB"/>
    <w:rsid w:val="005B25D1"/>
    <w:rsid w:val="005B2C34"/>
    <w:rsid w:val="005B2EF5"/>
    <w:rsid w:val="005B4777"/>
    <w:rsid w:val="005B498C"/>
    <w:rsid w:val="005B4B0F"/>
    <w:rsid w:val="005B4F5A"/>
    <w:rsid w:val="005B55F4"/>
    <w:rsid w:val="005B5A94"/>
    <w:rsid w:val="005B5BF4"/>
    <w:rsid w:val="005B6B48"/>
    <w:rsid w:val="005B7492"/>
    <w:rsid w:val="005B7727"/>
    <w:rsid w:val="005C065A"/>
    <w:rsid w:val="005C0E6A"/>
    <w:rsid w:val="005C10A0"/>
    <w:rsid w:val="005C1782"/>
    <w:rsid w:val="005C2A23"/>
    <w:rsid w:val="005C2CBE"/>
    <w:rsid w:val="005C39B1"/>
    <w:rsid w:val="005C3FE7"/>
    <w:rsid w:val="005C44A3"/>
    <w:rsid w:val="005C4772"/>
    <w:rsid w:val="005C5036"/>
    <w:rsid w:val="005C605B"/>
    <w:rsid w:val="005C63D4"/>
    <w:rsid w:val="005C652D"/>
    <w:rsid w:val="005C660E"/>
    <w:rsid w:val="005C68CD"/>
    <w:rsid w:val="005C6A06"/>
    <w:rsid w:val="005C6A78"/>
    <w:rsid w:val="005C7872"/>
    <w:rsid w:val="005C7D2F"/>
    <w:rsid w:val="005D1251"/>
    <w:rsid w:val="005D19EC"/>
    <w:rsid w:val="005D1EAD"/>
    <w:rsid w:val="005D2594"/>
    <w:rsid w:val="005D26AA"/>
    <w:rsid w:val="005D2898"/>
    <w:rsid w:val="005D2CA5"/>
    <w:rsid w:val="005D2CF7"/>
    <w:rsid w:val="005D3AEC"/>
    <w:rsid w:val="005D47B0"/>
    <w:rsid w:val="005D4974"/>
    <w:rsid w:val="005D5395"/>
    <w:rsid w:val="005D5ADE"/>
    <w:rsid w:val="005D5FAD"/>
    <w:rsid w:val="005D6607"/>
    <w:rsid w:val="005D6AE6"/>
    <w:rsid w:val="005D6F78"/>
    <w:rsid w:val="005D7543"/>
    <w:rsid w:val="005E0A21"/>
    <w:rsid w:val="005E0A3E"/>
    <w:rsid w:val="005E0E0A"/>
    <w:rsid w:val="005E134A"/>
    <w:rsid w:val="005E1690"/>
    <w:rsid w:val="005E196B"/>
    <w:rsid w:val="005E20CB"/>
    <w:rsid w:val="005E2721"/>
    <w:rsid w:val="005E2826"/>
    <w:rsid w:val="005E2922"/>
    <w:rsid w:val="005E2A80"/>
    <w:rsid w:val="005E304D"/>
    <w:rsid w:val="005E3721"/>
    <w:rsid w:val="005E4569"/>
    <w:rsid w:val="005E4F10"/>
    <w:rsid w:val="005E524E"/>
    <w:rsid w:val="005E5802"/>
    <w:rsid w:val="005E59AA"/>
    <w:rsid w:val="005E5F1C"/>
    <w:rsid w:val="005E64DE"/>
    <w:rsid w:val="005E6C23"/>
    <w:rsid w:val="005E7200"/>
    <w:rsid w:val="005E7397"/>
    <w:rsid w:val="005E77D5"/>
    <w:rsid w:val="005E7CA1"/>
    <w:rsid w:val="005F0465"/>
    <w:rsid w:val="005F141B"/>
    <w:rsid w:val="005F2316"/>
    <w:rsid w:val="005F3020"/>
    <w:rsid w:val="005F3C31"/>
    <w:rsid w:val="005F496E"/>
    <w:rsid w:val="005F5BB1"/>
    <w:rsid w:val="005F617D"/>
    <w:rsid w:val="005F7CB2"/>
    <w:rsid w:val="00600D3E"/>
    <w:rsid w:val="006010A9"/>
    <w:rsid w:val="006011F5"/>
    <w:rsid w:val="00601EF9"/>
    <w:rsid w:val="00601F41"/>
    <w:rsid w:val="006028BE"/>
    <w:rsid w:val="006028D9"/>
    <w:rsid w:val="00603A79"/>
    <w:rsid w:val="00604905"/>
    <w:rsid w:val="00604A24"/>
    <w:rsid w:val="00604B3B"/>
    <w:rsid w:val="00605123"/>
    <w:rsid w:val="006052CE"/>
    <w:rsid w:val="00605870"/>
    <w:rsid w:val="00606524"/>
    <w:rsid w:val="00606EF6"/>
    <w:rsid w:val="00607778"/>
    <w:rsid w:val="00610118"/>
    <w:rsid w:val="0061048D"/>
    <w:rsid w:val="00610619"/>
    <w:rsid w:val="006122F2"/>
    <w:rsid w:val="0061242C"/>
    <w:rsid w:val="00612B6D"/>
    <w:rsid w:val="006138BC"/>
    <w:rsid w:val="00613BD8"/>
    <w:rsid w:val="00614444"/>
    <w:rsid w:val="00615055"/>
    <w:rsid w:val="00615B2A"/>
    <w:rsid w:val="00615B33"/>
    <w:rsid w:val="00615B5D"/>
    <w:rsid w:val="00615EFA"/>
    <w:rsid w:val="00617EF5"/>
    <w:rsid w:val="00620113"/>
    <w:rsid w:val="00620424"/>
    <w:rsid w:val="00621F9F"/>
    <w:rsid w:val="006227F6"/>
    <w:rsid w:val="006234FD"/>
    <w:rsid w:val="0062362B"/>
    <w:rsid w:val="006238ED"/>
    <w:rsid w:val="00623D45"/>
    <w:rsid w:val="0062412F"/>
    <w:rsid w:val="006247C4"/>
    <w:rsid w:val="00624826"/>
    <w:rsid w:val="00626C3D"/>
    <w:rsid w:val="006279D1"/>
    <w:rsid w:val="00631D3F"/>
    <w:rsid w:val="00632B01"/>
    <w:rsid w:val="00633763"/>
    <w:rsid w:val="00634162"/>
    <w:rsid w:val="006341CB"/>
    <w:rsid w:val="00634B39"/>
    <w:rsid w:val="00635515"/>
    <w:rsid w:val="0063570C"/>
    <w:rsid w:val="00635ED3"/>
    <w:rsid w:val="00636DA3"/>
    <w:rsid w:val="00637427"/>
    <w:rsid w:val="00637C49"/>
    <w:rsid w:val="00641459"/>
    <w:rsid w:val="00641F9A"/>
    <w:rsid w:val="006428BD"/>
    <w:rsid w:val="00642A69"/>
    <w:rsid w:val="00642A80"/>
    <w:rsid w:val="006445F3"/>
    <w:rsid w:val="0064479D"/>
    <w:rsid w:val="00644A6D"/>
    <w:rsid w:val="00644E61"/>
    <w:rsid w:val="006451E5"/>
    <w:rsid w:val="006457C8"/>
    <w:rsid w:val="00645DF2"/>
    <w:rsid w:val="00645F8B"/>
    <w:rsid w:val="0064636C"/>
    <w:rsid w:val="006464D1"/>
    <w:rsid w:val="00646556"/>
    <w:rsid w:val="0064663A"/>
    <w:rsid w:val="006477C4"/>
    <w:rsid w:val="00647C3E"/>
    <w:rsid w:val="00647E7A"/>
    <w:rsid w:val="00650041"/>
    <w:rsid w:val="00651BFF"/>
    <w:rsid w:val="00651F08"/>
    <w:rsid w:val="00652B0A"/>
    <w:rsid w:val="00653DCD"/>
    <w:rsid w:val="00653FFD"/>
    <w:rsid w:val="006547A5"/>
    <w:rsid w:val="00654E60"/>
    <w:rsid w:val="00655494"/>
    <w:rsid w:val="0065562B"/>
    <w:rsid w:val="006574CB"/>
    <w:rsid w:val="00660C7C"/>
    <w:rsid w:val="00661098"/>
    <w:rsid w:val="006611DB"/>
    <w:rsid w:val="006614A5"/>
    <w:rsid w:val="00661CF7"/>
    <w:rsid w:val="00661EFF"/>
    <w:rsid w:val="00662A96"/>
    <w:rsid w:val="00662CA5"/>
    <w:rsid w:val="006636ED"/>
    <w:rsid w:val="00663948"/>
    <w:rsid w:val="00663E18"/>
    <w:rsid w:val="0066403C"/>
    <w:rsid w:val="006642D5"/>
    <w:rsid w:val="0066535F"/>
    <w:rsid w:val="00665970"/>
    <w:rsid w:val="0066620B"/>
    <w:rsid w:val="00667118"/>
    <w:rsid w:val="00670290"/>
    <w:rsid w:val="0067043C"/>
    <w:rsid w:val="006705E4"/>
    <w:rsid w:val="006719BF"/>
    <w:rsid w:val="006722CD"/>
    <w:rsid w:val="00672485"/>
    <w:rsid w:val="0067292E"/>
    <w:rsid w:val="00672E83"/>
    <w:rsid w:val="006748BA"/>
    <w:rsid w:val="00674D1F"/>
    <w:rsid w:val="00675A20"/>
    <w:rsid w:val="00675A34"/>
    <w:rsid w:val="006763D8"/>
    <w:rsid w:val="00676584"/>
    <w:rsid w:val="00676624"/>
    <w:rsid w:val="006766DC"/>
    <w:rsid w:val="00676720"/>
    <w:rsid w:val="006769A5"/>
    <w:rsid w:val="006770FE"/>
    <w:rsid w:val="00677151"/>
    <w:rsid w:val="00680327"/>
    <w:rsid w:val="00680FDD"/>
    <w:rsid w:val="0068160C"/>
    <w:rsid w:val="00681658"/>
    <w:rsid w:val="0068177A"/>
    <w:rsid w:val="006819A1"/>
    <w:rsid w:val="0068229C"/>
    <w:rsid w:val="006828C3"/>
    <w:rsid w:val="00682D3B"/>
    <w:rsid w:val="00682D78"/>
    <w:rsid w:val="0068352B"/>
    <w:rsid w:val="00683ABB"/>
    <w:rsid w:val="00683AF1"/>
    <w:rsid w:val="00683C76"/>
    <w:rsid w:val="0068615D"/>
    <w:rsid w:val="00686CB1"/>
    <w:rsid w:val="00686D6E"/>
    <w:rsid w:val="00687A99"/>
    <w:rsid w:val="00687CCD"/>
    <w:rsid w:val="00691119"/>
    <w:rsid w:val="00691A14"/>
    <w:rsid w:val="0069220B"/>
    <w:rsid w:val="00692AB1"/>
    <w:rsid w:val="00692D47"/>
    <w:rsid w:val="00692E67"/>
    <w:rsid w:val="00693531"/>
    <w:rsid w:val="0069434A"/>
    <w:rsid w:val="0069533D"/>
    <w:rsid w:val="006956A8"/>
    <w:rsid w:val="00695EF9"/>
    <w:rsid w:val="00695F99"/>
    <w:rsid w:val="00696964"/>
    <w:rsid w:val="00696E35"/>
    <w:rsid w:val="006973F2"/>
    <w:rsid w:val="0069752D"/>
    <w:rsid w:val="00697EF3"/>
    <w:rsid w:val="00697F06"/>
    <w:rsid w:val="006A0A30"/>
    <w:rsid w:val="006A0E64"/>
    <w:rsid w:val="006A1C38"/>
    <w:rsid w:val="006A291C"/>
    <w:rsid w:val="006A4123"/>
    <w:rsid w:val="006A44AC"/>
    <w:rsid w:val="006A4E01"/>
    <w:rsid w:val="006A54CA"/>
    <w:rsid w:val="006A653D"/>
    <w:rsid w:val="006A7A83"/>
    <w:rsid w:val="006B03F4"/>
    <w:rsid w:val="006B07EC"/>
    <w:rsid w:val="006B0FAF"/>
    <w:rsid w:val="006B1492"/>
    <w:rsid w:val="006B1D64"/>
    <w:rsid w:val="006B2451"/>
    <w:rsid w:val="006B24E7"/>
    <w:rsid w:val="006B2834"/>
    <w:rsid w:val="006B3AE8"/>
    <w:rsid w:val="006B3EB2"/>
    <w:rsid w:val="006B40FA"/>
    <w:rsid w:val="006B43FB"/>
    <w:rsid w:val="006B4CEA"/>
    <w:rsid w:val="006B5671"/>
    <w:rsid w:val="006B5BCA"/>
    <w:rsid w:val="006B5EB5"/>
    <w:rsid w:val="006B5F9B"/>
    <w:rsid w:val="006B6180"/>
    <w:rsid w:val="006B6F3F"/>
    <w:rsid w:val="006B7F85"/>
    <w:rsid w:val="006C00EF"/>
    <w:rsid w:val="006C0A86"/>
    <w:rsid w:val="006C11BD"/>
    <w:rsid w:val="006C1480"/>
    <w:rsid w:val="006C1835"/>
    <w:rsid w:val="006C19D6"/>
    <w:rsid w:val="006C2964"/>
    <w:rsid w:val="006C36D4"/>
    <w:rsid w:val="006C3B44"/>
    <w:rsid w:val="006C3C1E"/>
    <w:rsid w:val="006C42D3"/>
    <w:rsid w:val="006C5AA1"/>
    <w:rsid w:val="006C5CF7"/>
    <w:rsid w:val="006C5D07"/>
    <w:rsid w:val="006C616B"/>
    <w:rsid w:val="006D0069"/>
    <w:rsid w:val="006D0719"/>
    <w:rsid w:val="006D0CFB"/>
    <w:rsid w:val="006D1ACB"/>
    <w:rsid w:val="006D1D0F"/>
    <w:rsid w:val="006D27A0"/>
    <w:rsid w:val="006D2DB1"/>
    <w:rsid w:val="006D31BB"/>
    <w:rsid w:val="006D34B7"/>
    <w:rsid w:val="006D36D6"/>
    <w:rsid w:val="006D3AB7"/>
    <w:rsid w:val="006D4244"/>
    <w:rsid w:val="006D42A7"/>
    <w:rsid w:val="006D437A"/>
    <w:rsid w:val="006D4D7E"/>
    <w:rsid w:val="006D4DA2"/>
    <w:rsid w:val="006D5E0C"/>
    <w:rsid w:val="006D612A"/>
    <w:rsid w:val="006D6B32"/>
    <w:rsid w:val="006E0F95"/>
    <w:rsid w:val="006E164B"/>
    <w:rsid w:val="006E1824"/>
    <w:rsid w:val="006E197C"/>
    <w:rsid w:val="006E19B2"/>
    <w:rsid w:val="006E20E3"/>
    <w:rsid w:val="006E25E5"/>
    <w:rsid w:val="006E2CBD"/>
    <w:rsid w:val="006E300E"/>
    <w:rsid w:val="006E3CB4"/>
    <w:rsid w:val="006E3F92"/>
    <w:rsid w:val="006E48D6"/>
    <w:rsid w:val="006E4F22"/>
    <w:rsid w:val="006E53A1"/>
    <w:rsid w:val="006E54DB"/>
    <w:rsid w:val="006E572B"/>
    <w:rsid w:val="006E5F3D"/>
    <w:rsid w:val="006E5F6A"/>
    <w:rsid w:val="006E623B"/>
    <w:rsid w:val="006F0494"/>
    <w:rsid w:val="006F099D"/>
    <w:rsid w:val="006F108B"/>
    <w:rsid w:val="006F113F"/>
    <w:rsid w:val="006F1160"/>
    <w:rsid w:val="006F13AB"/>
    <w:rsid w:val="006F193F"/>
    <w:rsid w:val="006F277D"/>
    <w:rsid w:val="006F27F7"/>
    <w:rsid w:val="006F29CF"/>
    <w:rsid w:val="006F3FCD"/>
    <w:rsid w:val="006F43E7"/>
    <w:rsid w:val="006F45EE"/>
    <w:rsid w:val="006F485D"/>
    <w:rsid w:val="006F4886"/>
    <w:rsid w:val="006F4E4F"/>
    <w:rsid w:val="006F4F4F"/>
    <w:rsid w:val="006F4F8A"/>
    <w:rsid w:val="006F545A"/>
    <w:rsid w:val="006F55B3"/>
    <w:rsid w:val="006F5FAC"/>
    <w:rsid w:val="006F7CFF"/>
    <w:rsid w:val="00700312"/>
    <w:rsid w:val="0070061A"/>
    <w:rsid w:val="0070139B"/>
    <w:rsid w:val="007026CA"/>
    <w:rsid w:val="00702A88"/>
    <w:rsid w:val="00703773"/>
    <w:rsid w:val="007038F6"/>
    <w:rsid w:val="00703D85"/>
    <w:rsid w:val="00703F86"/>
    <w:rsid w:val="00704161"/>
    <w:rsid w:val="00704801"/>
    <w:rsid w:val="0070482E"/>
    <w:rsid w:val="00704D3F"/>
    <w:rsid w:val="00705580"/>
    <w:rsid w:val="00705FAF"/>
    <w:rsid w:val="0070640C"/>
    <w:rsid w:val="00706CF0"/>
    <w:rsid w:val="00706FD8"/>
    <w:rsid w:val="007072E2"/>
    <w:rsid w:val="0070772A"/>
    <w:rsid w:val="00707819"/>
    <w:rsid w:val="00707B5D"/>
    <w:rsid w:val="00707C0F"/>
    <w:rsid w:val="007102CD"/>
    <w:rsid w:val="00710309"/>
    <w:rsid w:val="00710374"/>
    <w:rsid w:val="007105EB"/>
    <w:rsid w:val="00711527"/>
    <w:rsid w:val="00711E13"/>
    <w:rsid w:val="00712065"/>
    <w:rsid w:val="0071296F"/>
    <w:rsid w:val="00712C85"/>
    <w:rsid w:val="007131A2"/>
    <w:rsid w:val="00713224"/>
    <w:rsid w:val="007132EA"/>
    <w:rsid w:val="007134BE"/>
    <w:rsid w:val="007139B3"/>
    <w:rsid w:val="007152B4"/>
    <w:rsid w:val="00715686"/>
    <w:rsid w:val="0071579E"/>
    <w:rsid w:val="0071595E"/>
    <w:rsid w:val="00716961"/>
    <w:rsid w:val="00716BC9"/>
    <w:rsid w:val="007178F1"/>
    <w:rsid w:val="00717C70"/>
    <w:rsid w:val="00717D31"/>
    <w:rsid w:val="0072071D"/>
    <w:rsid w:val="00720A37"/>
    <w:rsid w:val="00720A75"/>
    <w:rsid w:val="00720FF4"/>
    <w:rsid w:val="007219A7"/>
    <w:rsid w:val="007220A4"/>
    <w:rsid w:val="0072234F"/>
    <w:rsid w:val="00722B44"/>
    <w:rsid w:val="00722BEF"/>
    <w:rsid w:val="0072331C"/>
    <w:rsid w:val="00723C02"/>
    <w:rsid w:val="00724DF6"/>
    <w:rsid w:val="007251FB"/>
    <w:rsid w:val="00725A3F"/>
    <w:rsid w:val="0072614C"/>
    <w:rsid w:val="00726324"/>
    <w:rsid w:val="00727058"/>
    <w:rsid w:val="0073092F"/>
    <w:rsid w:val="00731268"/>
    <w:rsid w:val="0073287B"/>
    <w:rsid w:val="00732ECD"/>
    <w:rsid w:val="007332A9"/>
    <w:rsid w:val="00733311"/>
    <w:rsid w:val="0073343F"/>
    <w:rsid w:val="00734AB5"/>
    <w:rsid w:val="00734D1E"/>
    <w:rsid w:val="00734DD6"/>
    <w:rsid w:val="00735133"/>
    <w:rsid w:val="00735177"/>
    <w:rsid w:val="007354AD"/>
    <w:rsid w:val="007354CC"/>
    <w:rsid w:val="007356AD"/>
    <w:rsid w:val="00735DA9"/>
    <w:rsid w:val="007364C6"/>
    <w:rsid w:val="0073655C"/>
    <w:rsid w:val="00736B82"/>
    <w:rsid w:val="0073731D"/>
    <w:rsid w:val="0074044C"/>
    <w:rsid w:val="007404A3"/>
    <w:rsid w:val="00740916"/>
    <w:rsid w:val="00741294"/>
    <w:rsid w:val="0074156C"/>
    <w:rsid w:val="007417D7"/>
    <w:rsid w:val="00742256"/>
    <w:rsid w:val="0074243B"/>
    <w:rsid w:val="00742CB5"/>
    <w:rsid w:val="00742FD6"/>
    <w:rsid w:val="007431FC"/>
    <w:rsid w:val="007434AC"/>
    <w:rsid w:val="007435C8"/>
    <w:rsid w:val="00744CFA"/>
    <w:rsid w:val="00744EC1"/>
    <w:rsid w:val="007451E3"/>
    <w:rsid w:val="00745BB8"/>
    <w:rsid w:val="00746251"/>
    <w:rsid w:val="00746F86"/>
    <w:rsid w:val="007473B9"/>
    <w:rsid w:val="00747CB7"/>
    <w:rsid w:val="00750684"/>
    <w:rsid w:val="00751176"/>
    <w:rsid w:val="007521A1"/>
    <w:rsid w:val="00753240"/>
    <w:rsid w:val="0075374C"/>
    <w:rsid w:val="00753950"/>
    <w:rsid w:val="0075413B"/>
    <w:rsid w:val="007544F1"/>
    <w:rsid w:val="00754CA8"/>
    <w:rsid w:val="00754CEF"/>
    <w:rsid w:val="00754DB9"/>
    <w:rsid w:val="007562A7"/>
    <w:rsid w:val="00756C2A"/>
    <w:rsid w:val="0075734C"/>
    <w:rsid w:val="007574F3"/>
    <w:rsid w:val="00757553"/>
    <w:rsid w:val="007576A9"/>
    <w:rsid w:val="0076028A"/>
    <w:rsid w:val="0076060A"/>
    <w:rsid w:val="007607FA"/>
    <w:rsid w:val="007611EF"/>
    <w:rsid w:val="00761530"/>
    <w:rsid w:val="00761CE6"/>
    <w:rsid w:val="0076266E"/>
    <w:rsid w:val="0076285A"/>
    <w:rsid w:val="00762931"/>
    <w:rsid w:val="00763311"/>
    <w:rsid w:val="0076335E"/>
    <w:rsid w:val="00763DB9"/>
    <w:rsid w:val="00763E6E"/>
    <w:rsid w:val="00764499"/>
    <w:rsid w:val="007646C2"/>
    <w:rsid w:val="00765197"/>
    <w:rsid w:val="007651C9"/>
    <w:rsid w:val="007663A8"/>
    <w:rsid w:val="00766704"/>
    <w:rsid w:val="0076691E"/>
    <w:rsid w:val="00766DA8"/>
    <w:rsid w:val="00770262"/>
    <w:rsid w:val="00770A4D"/>
    <w:rsid w:val="00770D4D"/>
    <w:rsid w:val="00770E0C"/>
    <w:rsid w:val="007715E3"/>
    <w:rsid w:val="007715F2"/>
    <w:rsid w:val="0077293B"/>
    <w:rsid w:val="00772ECA"/>
    <w:rsid w:val="007731CB"/>
    <w:rsid w:val="00773883"/>
    <w:rsid w:val="00773A02"/>
    <w:rsid w:val="00773D95"/>
    <w:rsid w:val="00774C78"/>
    <w:rsid w:val="00774CF1"/>
    <w:rsid w:val="00774D3B"/>
    <w:rsid w:val="00775266"/>
    <w:rsid w:val="0077548E"/>
    <w:rsid w:val="007755D4"/>
    <w:rsid w:val="0077632A"/>
    <w:rsid w:val="0077650B"/>
    <w:rsid w:val="0077666A"/>
    <w:rsid w:val="007769DF"/>
    <w:rsid w:val="00776BBC"/>
    <w:rsid w:val="0078088B"/>
    <w:rsid w:val="00780EDC"/>
    <w:rsid w:val="00781BC7"/>
    <w:rsid w:val="00781D3E"/>
    <w:rsid w:val="007826CF"/>
    <w:rsid w:val="00782CDE"/>
    <w:rsid w:val="0078307B"/>
    <w:rsid w:val="00783A34"/>
    <w:rsid w:val="00783AD6"/>
    <w:rsid w:val="0078471B"/>
    <w:rsid w:val="00784C09"/>
    <w:rsid w:val="007860C3"/>
    <w:rsid w:val="00786519"/>
    <w:rsid w:val="00790286"/>
    <w:rsid w:val="007912C6"/>
    <w:rsid w:val="00791A22"/>
    <w:rsid w:val="00791EF3"/>
    <w:rsid w:val="0079257E"/>
    <w:rsid w:val="00792711"/>
    <w:rsid w:val="0079306D"/>
    <w:rsid w:val="00793156"/>
    <w:rsid w:val="00793566"/>
    <w:rsid w:val="00793655"/>
    <w:rsid w:val="007940CF"/>
    <w:rsid w:val="007965A3"/>
    <w:rsid w:val="007969A5"/>
    <w:rsid w:val="00796DA9"/>
    <w:rsid w:val="00797602"/>
    <w:rsid w:val="00797AE2"/>
    <w:rsid w:val="007A1057"/>
    <w:rsid w:val="007A17CB"/>
    <w:rsid w:val="007A22F5"/>
    <w:rsid w:val="007A2867"/>
    <w:rsid w:val="007A296A"/>
    <w:rsid w:val="007A2F63"/>
    <w:rsid w:val="007A3ADF"/>
    <w:rsid w:val="007A43C0"/>
    <w:rsid w:val="007A4ED5"/>
    <w:rsid w:val="007A5808"/>
    <w:rsid w:val="007A5BE7"/>
    <w:rsid w:val="007A642D"/>
    <w:rsid w:val="007A64BF"/>
    <w:rsid w:val="007A6BC3"/>
    <w:rsid w:val="007A6E0E"/>
    <w:rsid w:val="007A72DA"/>
    <w:rsid w:val="007B0120"/>
    <w:rsid w:val="007B165B"/>
    <w:rsid w:val="007B2670"/>
    <w:rsid w:val="007B2DBF"/>
    <w:rsid w:val="007B42A3"/>
    <w:rsid w:val="007B4566"/>
    <w:rsid w:val="007B49AE"/>
    <w:rsid w:val="007B53A7"/>
    <w:rsid w:val="007B5624"/>
    <w:rsid w:val="007B5920"/>
    <w:rsid w:val="007B593D"/>
    <w:rsid w:val="007B5D95"/>
    <w:rsid w:val="007B63AE"/>
    <w:rsid w:val="007B6482"/>
    <w:rsid w:val="007B6BF5"/>
    <w:rsid w:val="007C084B"/>
    <w:rsid w:val="007C09E5"/>
    <w:rsid w:val="007C1028"/>
    <w:rsid w:val="007C2C68"/>
    <w:rsid w:val="007C327F"/>
    <w:rsid w:val="007C34A0"/>
    <w:rsid w:val="007C3B16"/>
    <w:rsid w:val="007C3CE2"/>
    <w:rsid w:val="007C3F77"/>
    <w:rsid w:val="007C402B"/>
    <w:rsid w:val="007C4609"/>
    <w:rsid w:val="007C4CE6"/>
    <w:rsid w:val="007C4D84"/>
    <w:rsid w:val="007C4DD9"/>
    <w:rsid w:val="007C4DF3"/>
    <w:rsid w:val="007C5856"/>
    <w:rsid w:val="007C697F"/>
    <w:rsid w:val="007C7246"/>
    <w:rsid w:val="007C7465"/>
    <w:rsid w:val="007C7689"/>
    <w:rsid w:val="007C7D96"/>
    <w:rsid w:val="007C7E35"/>
    <w:rsid w:val="007D0128"/>
    <w:rsid w:val="007D09F7"/>
    <w:rsid w:val="007D0C44"/>
    <w:rsid w:val="007D0D30"/>
    <w:rsid w:val="007D0DDA"/>
    <w:rsid w:val="007D0F5C"/>
    <w:rsid w:val="007D10C1"/>
    <w:rsid w:val="007D25B2"/>
    <w:rsid w:val="007D2835"/>
    <w:rsid w:val="007D2D33"/>
    <w:rsid w:val="007D2F91"/>
    <w:rsid w:val="007D3132"/>
    <w:rsid w:val="007D3FDC"/>
    <w:rsid w:val="007D47A2"/>
    <w:rsid w:val="007D5966"/>
    <w:rsid w:val="007D6D46"/>
    <w:rsid w:val="007D6E17"/>
    <w:rsid w:val="007D71D3"/>
    <w:rsid w:val="007D75B6"/>
    <w:rsid w:val="007D7D39"/>
    <w:rsid w:val="007E0F79"/>
    <w:rsid w:val="007E230E"/>
    <w:rsid w:val="007E250F"/>
    <w:rsid w:val="007E32BB"/>
    <w:rsid w:val="007E4049"/>
    <w:rsid w:val="007E4EB3"/>
    <w:rsid w:val="007E592A"/>
    <w:rsid w:val="007E5EED"/>
    <w:rsid w:val="007E635F"/>
    <w:rsid w:val="007E67C6"/>
    <w:rsid w:val="007E7091"/>
    <w:rsid w:val="007E74E6"/>
    <w:rsid w:val="007F0841"/>
    <w:rsid w:val="007F11CA"/>
    <w:rsid w:val="007F13C5"/>
    <w:rsid w:val="007F1838"/>
    <w:rsid w:val="007F1B73"/>
    <w:rsid w:val="007F24F2"/>
    <w:rsid w:val="007F2600"/>
    <w:rsid w:val="007F27C1"/>
    <w:rsid w:val="007F294D"/>
    <w:rsid w:val="007F3457"/>
    <w:rsid w:val="007F4079"/>
    <w:rsid w:val="007F491F"/>
    <w:rsid w:val="007F5461"/>
    <w:rsid w:val="007F58D8"/>
    <w:rsid w:val="007F675A"/>
    <w:rsid w:val="007F6AB5"/>
    <w:rsid w:val="007F7A01"/>
    <w:rsid w:val="007F7D8E"/>
    <w:rsid w:val="00800B27"/>
    <w:rsid w:val="00800CFE"/>
    <w:rsid w:val="0080137E"/>
    <w:rsid w:val="008017E9"/>
    <w:rsid w:val="00802461"/>
    <w:rsid w:val="00802F13"/>
    <w:rsid w:val="008031C3"/>
    <w:rsid w:val="00803395"/>
    <w:rsid w:val="00803901"/>
    <w:rsid w:val="00804F5C"/>
    <w:rsid w:val="0080512B"/>
    <w:rsid w:val="008056CF"/>
    <w:rsid w:val="0080577E"/>
    <w:rsid w:val="0080660B"/>
    <w:rsid w:val="00807279"/>
    <w:rsid w:val="00810245"/>
    <w:rsid w:val="008104AA"/>
    <w:rsid w:val="00810622"/>
    <w:rsid w:val="008108FA"/>
    <w:rsid w:val="00811327"/>
    <w:rsid w:val="00811389"/>
    <w:rsid w:val="00811703"/>
    <w:rsid w:val="008118BD"/>
    <w:rsid w:val="0081203B"/>
    <w:rsid w:val="00812B0F"/>
    <w:rsid w:val="0081314F"/>
    <w:rsid w:val="00813466"/>
    <w:rsid w:val="00814AE0"/>
    <w:rsid w:val="00814F68"/>
    <w:rsid w:val="00815265"/>
    <w:rsid w:val="008152EC"/>
    <w:rsid w:val="008153D0"/>
    <w:rsid w:val="00816388"/>
    <w:rsid w:val="0081793E"/>
    <w:rsid w:val="00820174"/>
    <w:rsid w:val="0082049A"/>
    <w:rsid w:val="00820D8A"/>
    <w:rsid w:val="008212ED"/>
    <w:rsid w:val="008223A0"/>
    <w:rsid w:val="00822686"/>
    <w:rsid w:val="00822A1E"/>
    <w:rsid w:val="00822F4B"/>
    <w:rsid w:val="00823AD4"/>
    <w:rsid w:val="00823D58"/>
    <w:rsid w:val="0082488F"/>
    <w:rsid w:val="00824D34"/>
    <w:rsid w:val="00825079"/>
    <w:rsid w:val="0082561B"/>
    <w:rsid w:val="008256F9"/>
    <w:rsid w:val="0082644D"/>
    <w:rsid w:val="008265A6"/>
    <w:rsid w:val="00826CFC"/>
    <w:rsid w:val="00826DD9"/>
    <w:rsid w:val="00827056"/>
    <w:rsid w:val="0082716D"/>
    <w:rsid w:val="008275CC"/>
    <w:rsid w:val="0083059B"/>
    <w:rsid w:val="008306C9"/>
    <w:rsid w:val="00831A29"/>
    <w:rsid w:val="00831D5F"/>
    <w:rsid w:val="00831EE6"/>
    <w:rsid w:val="00832162"/>
    <w:rsid w:val="0083250E"/>
    <w:rsid w:val="00832563"/>
    <w:rsid w:val="00832A29"/>
    <w:rsid w:val="00833691"/>
    <w:rsid w:val="00833FB0"/>
    <w:rsid w:val="00834447"/>
    <w:rsid w:val="00834795"/>
    <w:rsid w:val="008349AB"/>
    <w:rsid w:val="00836993"/>
    <w:rsid w:val="00836E94"/>
    <w:rsid w:val="00837AD5"/>
    <w:rsid w:val="00837FFA"/>
    <w:rsid w:val="0084067A"/>
    <w:rsid w:val="00840AB6"/>
    <w:rsid w:val="00841150"/>
    <w:rsid w:val="0084187D"/>
    <w:rsid w:val="00841E44"/>
    <w:rsid w:val="00842430"/>
    <w:rsid w:val="008436C7"/>
    <w:rsid w:val="00844C69"/>
    <w:rsid w:val="00844D2C"/>
    <w:rsid w:val="008453A4"/>
    <w:rsid w:val="008459F9"/>
    <w:rsid w:val="00845A24"/>
    <w:rsid w:val="0084618E"/>
    <w:rsid w:val="00846B94"/>
    <w:rsid w:val="00846BC8"/>
    <w:rsid w:val="00846E2D"/>
    <w:rsid w:val="0084737E"/>
    <w:rsid w:val="00847A33"/>
    <w:rsid w:val="00847D05"/>
    <w:rsid w:val="00850154"/>
    <w:rsid w:val="0085097D"/>
    <w:rsid w:val="00851279"/>
    <w:rsid w:val="00851489"/>
    <w:rsid w:val="00851837"/>
    <w:rsid w:val="00851A96"/>
    <w:rsid w:val="008521B9"/>
    <w:rsid w:val="00852287"/>
    <w:rsid w:val="0085242A"/>
    <w:rsid w:val="0085281E"/>
    <w:rsid w:val="008528CD"/>
    <w:rsid w:val="00852935"/>
    <w:rsid w:val="008541E2"/>
    <w:rsid w:val="00854A4B"/>
    <w:rsid w:val="00854E06"/>
    <w:rsid w:val="00854F1D"/>
    <w:rsid w:val="00856799"/>
    <w:rsid w:val="00856840"/>
    <w:rsid w:val="00856851"/>
    <w:rsid w:val="00856942"/>
    <w:rsid w:val="00856A81"/>
    <w:rsid w:val="00856E8A"/>
    <w:rsid w:val="0085715F"/>
    <w:rsid w:val="00857B69"/>
    <w:rsid w:val="00860862"/>
    <w:rsid w:val="00862FEE"/>
    <w:rsid w:val="00863B20"/>
    <w:rsid w:val="00863B33"/>
    <w:rsid w:val="00863F2E"/>
    <w:rsid w:val="008640F2"/>
    <w:rsid w:val="0086470F"/>
    <w:rsid w:val="00864979"/>
    <w:rsid w:val="00864ED1"/>
    <w:rsid w:val="008655AD"/>
    <w:rsid w:val="00865F0D"/>
    <w:rsid w:val="00865F41"/>
    <w:rsid w:val="00866AEB"/>
    <w:rsid w:val="00866E52"/>
    <w:rsid w:val="0086738A"/>
    <w:rsid w:val="0087023D"/>
    <w:rsid w:val="00871A44"/>
    <w:rsid w:val="00871ED3"/>
    <w:rsid w:val="0087294F"/>
    <w:rsid w:val="00873392"/>
    <w:rsid w:val="00873BEF"/>
    <w:rsid w:val="00873EA2"/>
    <w:rsid w:val="00874183"/>
    <w:rsid w:val="00874184"/>
    <w:rsid w:val="00874938"/>
    <w:rsid w:val="00874BA5"/>
    <w:rsid w:val="00876267"/>
    <w:rsid w:val="0087652D"/>
    <w:rsid w:val="00876D3A"/>
    <w:rsid w:val="008773A9"/>
    <w:rsid w:val="00877479"/>
    <w:rsid w:val="00877CA1"/>
    <w:rsid w:val="00880652"/>
    <w:rsid w:val="00880857"/>
    <w:rsid w:val="0088122D"/>
    <w:rsid w:val="00881A51"/>
    <w:rsid w:val="008826CD"/>
    <w:rsid w:val="00882944"/>
    <w:rsid w:val="00882ACE"/>
    <w:rsid w:val="00882B8F"/>
    <w:rsid w:val="00884180"/>
    <w:rsid w:val="008851C5"/>
    <w:rsid w:val="0088663C"/>
    <w:rsid w:val="00886DEE"/>
    <w:rsid w:val="00887A57"/>
    <w:rsid w:val="00887A7C"/>
    <w:rsid w:val="00891DF8"/>
    <w:rsid w:val="008920CE"/>
    <w:rsid w:val="008920E2"/>
    <w:rsid w:val="00892832"/>
    <w:rsid w:val="00892DE6"/>
    <w:rsid w:val="008938CB"/>
    <w:rsid w:val="0089475B"/>
    <w:rsid w:val="00895509"/>
    <w:rsid w:val="0089570D"/>
    <w:rsid w:val="00896820"/>
    <w:rsid w:val="00896F3A"/>
    <w:rsid w:val="008972AD"/>
    <w:rsid w:val="008977CF"/>
    <w:rsid w:val="00897E48"/>
    <w:rsid w:val="008A04CB"/>
    <w:rsid w:val="008A1C73"/>
    <w:rsid w:val="008A29F9"/>
    <w:rsid w:val="008A2BE0"/>
    <w:rsid w:val="008A3CE7"/>
    <w:rsid w:val="008A4F00"/>
    <w:rsid w:val="008A63CE"/>
    <w:rsid w:val="008B00D7"/>
    <w:rsid w:val="008B0212"/>
    <w:rsid w:val="008B0423"/>
    <w:rsid w:val="008B19DE"/>
    <w:rsid w:val="008B2400"/>
    <w:rsid w:val="008B35FE"/>
    <w:rsid w:val="008B3916"/>
    <w:rsid w:val="008B41F7"/>
    <w:rsid w:val="008B4E96"/>
    <w:rsid w:val="008B57C4"/>
    <w:rsid w:val="008B586E"/>
    <w:rsid w:val="008B5D5F"/>
    <w:rsid w:val="008B626A"/>
    <w:rsid w:val="008B658D"/>
    <w:rsid w:val="008B666B"/>
    <w:rsid w:val="008B6A5F"/>
    <w:rsid w:val="008B6D2A"/>
    <w:rsid w:val="008B6ED6"/>
    <w:rsid w:val="008B7CAC"/>
    <w:rsid w:val="008C04F2"/>
    <w:rsid w:val="008C08D0"/>
    <w:rsid w:val="008C164C"/>
    <w:rsid w:val="008C22DF"/>
    <w:rsid w:val="008C3012"/>
    <w:rsid w:val="008C3063"/>
    <w:rsid w:val="008C3622"/>
    <w:rsid w:val="008C3A15"/>
    <w:rsid w:val="008C4711"/>
    <w:rsid w:val="008C495F"/>
    <w:rsid w:val="008C684C"/>
    <w:rsid w:val="008D0737"/>
    <w:rsid w:val="008D13DD"/>
    <w:rsid w:val="008D18CB"/>
    <w:rsid w:val="008D1974"/>
    <w:rsid w:val="008D1BEE"/>
    <w:rsid w:val="008D1E54"/>
    <w:rsid w:val="008D201E"/>
    <w:rsid w:val="008D26E4"/>
    <w:rsid w:val="008D27FC"/>
    <w:rsid w:val="008D28DA"/>
    <w:rsid w:val="008D29D5"/>
    <w:rsid w:val="008D301C"/>
    <w:rsid w:val="008D3593"/>
    <w:rsid w:val="008D4153"/>
    <w:rsid w:val="008D42AA"/>
    <w:rsid w:val="008D49A7"/>
    <w:rsid w:val="008D4F92"/>
    <w:rsid w:val="008D5245"/>
    <w:rsid w:val="008D52EA"/>
    <w:rsid w:val="008D5FBA"/>
    <w:rsid w:val="008D6E5F"/>
    <w:rsid w:val="008D6EB8"/>
    <w:rsid w:val="008D6F48"/>
    <w:rsid w:val="008D6FA8"/>
    <w:rsid w:val="008D7598"/>
    <w:rsid w:val="008D772D"/>
    <w:rsid w:val="008D7FEB"/>
    <w:rsid w:val="008E0828"/>
    <w:rsid w:val="008E0AE9"/>
    <w:rsid w:val="008E239B"/>
    <w:rsid w:val="008E2412"/>
    <w:rsid w:val="008E2E41"/>
    <w:rsid w:val="008E348E"/>
    <w:rsid w:val="008E4027"/>
    <w:rsid w:val="008E448C"/>
    <w:rsid w:val="008E4743"/>
    <w:rsid w:val="008E4FEA"/>
    <w:rsid w:val="008E577C"/>
    <w:rsid w:val="008E5E17"/>
    <w:rsid w:val="008E666F"/>
    <w:rsid w:val="008E69DE"/>
    <w:rsid w:val="008E6D9C"/>
    <w:rsid w:val="008E6FA9"/>
    <w:rsid w:val="008E7BDF"/>
    <w:rsid w:val="008F0609"/>
    <w:rsid w:val="008F087D"/>
    <w:rsid w:val="008F0A53"/>
    <w:rsid w:val="008F20B6"/>
    <w:rsid w:val="008F2333"/>
    <w:rsid w:val="008F2905"/>
    <w:rsid w:val="008F2CD7"/>
    <w:rsid w:val="008F3239"/>
    <w:rsid w:val="008F3C43"/>
    <w:rsid w:val="008F5A15"/>
    <w:rsid w:val="008F5DD5"/>
    <w:rsid w:val="008F67EB"/>
    <w:rsid w:val="008F7228"/>
    <w:rsid w:val="008F75C2"/>
    <w:rsid w:val="00900E1C"/>
    <w:rsid w:val="0090122B"/>
    <w:rsid w:val="009012BF"/>
    <w:rsid w:val="00901363"/>
    <w:rsid w:val="00901580"/>
    <w:rsid w:val="009018F6"/>
    <w:rsid w:val="00901D0F"/>
    <w:rsid w:val="00902984"/>
    <w:rsid w:val="00903071"/>
    <w:rsid w:val="009043E2"/>
    <w:rsid w:val="00904449"/>
    <w:rsid w:val="009044E6"/>
    <w:rsid w:val="0090514D"/>
    <w:rsid w:val="00905394"/>
    <w:rsid w:val="00905DF9"/>
    <w:rsid w:val="00906041"/>
    <w:rsid w:val="00906198"/>
    <w:rsid w:val="00906E48"/>
    <w:rsid w:val="009076C6"/>
    <w:rsid w:val="00907D42"/>
    <w:rsid w:val="00910571"/>
    <w:rsid w:val="00910A22"/>
    <w:rsid w:val="00911316"/>
    <w:rsid w:val="00911982"/>
    <w:rsid w:val="00911D00"/>
    <w:rsid w:val="00912201"/>
    <w:rsid w:val="00912890"/>
    <w:rsid w:val="00912F2C"/>
    <w:rsid w:val="00913358"/>
    <w:rsid w:val="0091386C"/>
    <w:rsid w:val="009139F4"/>
    <w:rsid w:val="00913A31"/>
    <w:rsid w:val="00913D73"/>
    <w:rsid w:val="00914D8C"/>
    <w:rsid w:val="00914DF4"/>
    <w:rsid w:val="00914FF7"/>
    <w:rsid w:val="009153D5"/>
    <w:rsid w:val="009158F6"/>
    <w:rsid w:val="009177E8"/>
    <w:rsid w:val="00920470"/>
    <w:rsid w:val="009212CA"/>
    <w:rsid w:val="00921D00"/>
    <w:rsid w:val="00921F90"/>
    <w:rsid w:val="00922043"/>
    <w:rsid w:val="00922A7F"/>
    <w:rsid w:val="00922ACA"/>
    <w:rsid w:val="00922FF0"/>
    <w:rsid w:val="009233E4"/>
    <w:rsid w:val="0092481D"/>
    <w:rsid w:val="00924870"/>
    <w:rsid w:val="0092532A"/>
    <w:rsid w:val="00925A16"/>
    <w:rsid w:val="00925CA0"/>
    <w:rsid w:val="00926085"/>
    <w:rsid w:val="009262E1"/>
    <w:rsid w:val="00926BEC"/>
    <w:rsid w:val="00926D48"/>
    <w:rsid w:val="00927EAF"/>
    <w:rsid w:val="0093231A"/>
    <w:rsid w:val="00932EC9"/>
    <w:rsid w:val="0093304B"/>
    <w:rsid w:val="009331C4"/>
    <w:rsid w:val="009334B6"/>
    <w:rsid w:val="00934833"/>
    <w:rsid w:val="00934D66"/>
    <w:rsid w:val="00934F4B"/>
    <w:rsid w:val="00934F74"/>
    <w:rsid w:val="00935041"/>
    <w:rsid w:val="00935EA0"/>
    <w:rsid w:val="00935F9C"/>
    <w:rsid w:val="009366AE"/>
    <w:rsid w:val="009368CA"/>
    <w:rsid w:val="00936A43"/>
    <w:rsid w:val="00937137"/>
    <w:rsid w:val="009371D2"/>
    <w:rsid w:val="0093731C"/>
    <w:rsid w:val="00937F5A"/>
    <w:rsid w:val="009401B9"/>
    <w:rsid w:val="009406EA"/>
    <w:rsid w:val="00940A0E"/>
    <w:rsid w:val="00940E56"/>
    <w:rsid w:val="00941B74"/>
    <w:rsid w:val="00941FC1"/>
    <w:rsid w:val="0094243F"/>
    <w:rsid w:val="009433AA"/>
    <w:rsid w:val="009434EC"/>
    <w:rsid w:val="00943663"/>
    <w:rsid w:val="00944062"/>
    <w:rsid w:val="0094518F"/>
    <w:rsid w:val="009457D3"/>
    <w:rsid w:val="00946D2D"/>
    <w:rsid w:val="009472AD"/>
    <w:rsid w:val="00947F01"/>
    <w:rsid w:val="00950158"/>
    <w:rsid w:val="00950C99"/>
    <w:rsid w:val="00950D25"/>
    <w:rsid w:val="00951E50"/>
    <w:rsid w:val="00952391"/>
    <w:rsid w:val="00953418"/>
    <w:rsid w:val="00953674"/>
    <w:rsid w:val="009537D6"/>
    <w:rsid w:val="009541E6"/>
    <w:rsid w:val="009546DF"/>
    <w:rsid w:val="00954896"/>
    <w:rsid w:val="00954D2E"/>
    <w:rsid w:val="009558B6"/>
    <w:rsid w:val="00956276"/>
    <w:rsid w:val="00956E20"/>
    <w:rsid w:val="00957412"/>
    <w:rsid w:val="009606F3"/>
    <w:rsid w:val="009613EB"/>
    <w:rsid w:val="009618B6"/>
    <w:rsid w:val="00961D3F"/>
    <w:rsid w:val="00961FC2"/>
    <w:rsid w:val="009624D8"/>
    <w:rsid w:val="009639E7"/>
    <w:rsid w:val="00963E0A"/>
    <w:rsid w:val="009643FC"/>
    <w:rsid w:val="00964465"/>
    <w:rsid w:val="009649F2"/>
    <w:rsid w:val="00964BC8"/>
    <w:rsid w:val="009655BA"/>
    <w:rsid w:val="0096611D"/>
    <w:rsid w:val="00966E4A"/>
    <w:rsid w:val="00966F50"/>
    <w:rsid w:val="00967582"/>
    <w:rsid w:val="0096789F"/>
    <w:rsid w:val="0097001C"/>
    <w:rsid w:val="0097007D"/>
    <w:rsid w:val="00970FF3"/>
    <w:rsid w:val="0097268E"/>
    <w:rsid w:val="00972CAB"/>
    <w:rsid w:val="00973298"/>
    <w:rsid w:val="0097347A"/>
    <w:rsid w:val="00973658"/>
    <w:rsid w:val="00973AE1"/>
    <w:rsid w:val="00973E12"/>
    <w:rsid w:val="009748E3"/>
    <w:rsid w:val="00974D7D"/>
    <w:rsid w:val="00975040"/>
    <w:rsid w:val="00975516"/>
    <w:rsid w:val="00975AE7"/>
    <w:rsid w:val="00976557"/>
    <w:rsid w:val="0097727A"/>
    <w:rsid w:val="00977952"/>
    <w:rsid w:val="00977D7A"/>
    <w:rsid w:val="009801E7"/>
    <w:rsid w:val="00980592"/>
    <w:rsid w:val="009835E3"/>
    <w:rsid w:val="009843A7"/>
    <w:rsid w:val="0098482C"/>
    <w:rsid w:val="009859E9"/>
    <w:rsid w:val="00987476"/>
    <w:rsid w:val="00987B75"/>
    <w:rsid w:val="00987FF7"/>
    <w:rsid w:val="00990325"/>
    <w:rsid w:val="009904CE"/>
    <w:rsid w:val="00992030"/>
    <w:rsid w:val="00993714"/>
    <w:rsid w:val="00993996"/>
    <w:rsid w:val="00994323"/>
    <w:rsid w:val="00995323"/>
    <w:rsid w:val="0099537F"/>
    <w:rsid w:val="009962F3"/>
    <w:rsid w:val="0099661B"/>
    <w:rsid w:val="009969E9"/>
    <w:rsid w:val="00996E4F"/>
    <w:rsid w:val="0099786C"/>
    <w:rsid w:val="009A012D"/>
    <w:rsid w:val="009A02E0"/>
    <w:rsid w:val="009A0EC5"/>
    <w:rsid w:val="009A230F"/>
    <w:rsid w:val="009A2DF3"/>
    <w:rsid w:val="009A335D"/>
    <w:rsid w:val="009A3631"/>
    <w:rsid w:val="009A37E5"/>
    <w:rsid w:val="009A3BE0"/>
    <w:rsid w:val="009A3D8C"/>
    <w:rsid w:val="009A49AD"/>
    <w:rsid w:val="009A5A01"/>
    <w:rsid w:val="009A5A64"/>
    <w:rsid w:val="009A5CA9"/>
    <w:rsid w:val="009A5DB6"/>
    <w:rsid w:val="009A702B"/>
    <w:rsid w:val="009A772D"/>
    <w:rsid w:val="009A7CCA"/>
    <w:rsid w:val="009B06A1"/>
    <w:rsid w:val="009B06DC"/>
    <w:rsid w:val="009B0CD6"/>
    <w:rsid w:val="009B107B"/>
    <w:rsid w:val="009B1422"/>
    <w:rsid w:val="009B1E5E"/>
    <w:rsid w:val="009B2519"/>
    <w:rsid w:val="009B2899"/>
    <w:rsid w:val="009B381B"/>
    <w:rsid w:val="009B5FA1"/>
    <w:rsid w:val="009B639D"/>
    <w:rsid w:val="009B6720"/>
    <w:rsid w:val="009B69F6"/>
    <w:rsid w:val="009B6AFB"/>
    <w:rsid w:val="009B719D"/>
    <w:rsid w:val="009B7300"/>
    <w:rsid w:val="009B760C"/>
    <w:rsid w:val="009B78F6"/>
    <w:rsid w:val="009B79C6"/>
    <w:rsid w:val="009C2E37"/>
    <w:rsid w:val="009C33DB"/>
    <w:rsid w:val="009C367A"/>
    <w:rsid w:val="009C4532"/>
    <w:rsid w:val="009C4C28"/>
    <w:rsid w:val="009C4CEE"/>
    <w:rsid w:val="009C5C04"/>
    <w:rsid w:val="009C67A6"/>
    <w:rsid w:val="009C6AB2"/>
    <w:rsid w:val="009D01B1"/>
    <w:rsid w:val="009D0D2E"/>
    <w:rsid w:val="009D0E51"/>
    <w:rsid w:val="009D1206"/>
    <w:rsid w:val="009D130D"/>
    <w:rsid w:val="009D1777"/>
    <w:rsid w:val="009D1823"/>
    <w:rsid w:val="009D1BB6"/>
    <w:rsid w:val="009D1BFB"/>
    <w:rsid w:val="009D1F1E"/>
    <w:rsid w:val="009D2308"/>
    <w:rsid w:val="009D2885"/>
    <w:rsid w:val="009D3693"/>
    <w:rsid w:val="009D3967"/>
    <w:rsid w:val="009D39F7"/>
    <w:rsid w:val="009D458D"/>
    <w:rsid w:val="009D49E9"/>
    <w:rsid w:val="009D4A05"/>
    <w:rsid w:val="009D5183"/>
    <w:rsid w:val="009D5A67"/>
    <w:rsid w:val="009D61C0"/>
    <w:rsid w:val="009D6260"/>
    <w:rsid w:val="009D6D81"/>
    <w:rsid w:val="009D797C"/>
    <w:rsid w:val="009E06A5"/>
    <w:rsid w:val="009E0B54"/>
    <w:rsid w:val="009E0C27"/>
    <w:rsid w:val="009E0F82"/>
    <w:rsid w:val="009E1948"/>
    <w:rsid w:val="009E2638"/>
    <w:rsid w:val="009E2A1C"/>
    <w:rsid w:val="009E2A26"/>
    <w:rsid w:val="009E2B7E"/>
    <w:rsid w:val="009E2D5C"/>
    <w:rsid w:val="009E2F29"/>
    <w:rsid w:val="009E32B4"/>
    <w:rsid w:val="009E46B3"/>
    <w:rsid w:val="009E4E48"/>
    <w:rsid w:val="009E58C0"/>
    <w:rsid w:val="009E5AF5"/>
    <w:rsid w:val="009E6614"/>
    <w:rsid w:val="009E6BC0"/>
    <w:rsid w:val="009E719F"/>
    <w:rsid w:val="009E7976"/>
    <w:rsid w:val="009F0060"/>
    <w:rsid w:val="009F00FA"/>
    <w:rsid w:val="009F03CF"/>
    <w:rsid w:val="009F10B1"/>
    <w:rsid w:val="009F165A"/>
    <w:rsid w:val="009F1B0B"/>
    <w:rsid w:val="009F26D2"/>
    <w:rsid w:val="009F3974"/>
    <w:rsid w:val="009F3DD4"/>
    <w:rsid w:val="009F4CEB"/>
    <w:rsid w:val="009F505D"/>
    <w:rsid w:val="009F5622"/>
    <w:rsid w:val="009F5B2B"/>
    <w:rsid w:val="009F5CB6"/>
    <w:rsid w:val="009F6098"/>
    <w:rsid w:val="009F6CC9"/>
    <w:rsid w:val="00A000C7"/>
    <w:rsid w:val="00A00B22"/>
    <w:rsid w:val="00A00C39"/>
    <w:rsid w:val="00A00C9D"/>
    <w:rsid w:val="00A01679"/>
    <w:rsid w:val="00A01EFE"/>
    <w:rsid w:val="00A01FE7"/>
    <w:rsid w:val="00A033CC"/>
    <w:rsid w:val="00A0378A"/>
    <w:rsid w:val="00A03C39"/>
    <w:rsid w:val="00A03EF6"/>
    <w:rsid w:val="00A04400"/>
    <w:rsid w:val="00A05AAB"/>
    <w:rsid w:val="00A05B20"/>
    <w:rsid w:val="00A05E4C"/>
    <w:rsid w:val="00A05F2F"/>
    <w:rsid w:val="00A06786"/>
    <w:rsid w:val="00A067C9"/>
    <w:rsid w:val="00A067E4"/>
    <w:rsid w:val="00A0688B"/>
    <w:rsid w:val="00A071D2"/>
    <w:rsid w:val="00A10204"/>
    <w:rsid w:val="00A10261"/>
    <w:rsid w:val="00A10F43"/>
    <w:rsid w:val="00A11FFC"/>
    <w:rsid w:val="00A12859"/>
    <w:rsid w:val="00A12DE5"/>
    <w:rsid w:val="00A12EA4"/>
    <w:rsid w:val="00A13345"/>
    <w:rsid w:val="00A13543"/>
    <w:rsid w:val="00A13A52"/>
    <w:rsid w:val="00A13FEE"/>
    <w:rsid w:val="00A144CC"/>
    <w:rsid w:val="00A14662"/>
    <w:rsid w:val="00A150CF"/>
    <w:rsid w:val="00A15581"/>
    <w:rsid w:val="00A158D8"/>
    <w:rsid w:val="00A160E4"/>
    <w:rsid w:val="00A16942"/>
    <w:rsid w:val="00A16CBF"/>
    <w:rsid w:val="00A16CF3"/>
    <w:rsid w:val="00A17591"/>
    <w:rsid w:val="00A17744"/>
    <w:rsid w:val="00A17BEE"/>
    <w:rsid w:val="00A17D92"/>
    <w:rsid w:val="00A21245"/>
    <w:rsid w:val="00A217EE"/>
    <w:rsid w:val="00A22444"/>
    <w:rsid w:val="00A2277D"/>
    <w:rsid w:val="00A22915"/>
    <w:rsid w:val="00A229AE"/>
    <w:rsid w:val="00A22F5D"/>
    <w:rsid w:val="00A23B4B"/>
    <w:rsid w:val="00A23CF9"/>
    <w:rsid w:val="00A24022"/>
    <w:rsid w:val="00A242E4"/>
    <w:rsid w:val="00A24BB0"/>
    <w:rsid w:val="00A24CAD"/>
    <w:rsid w:val="00A250A2"/>
    <w:rsid w:val="00A25E5B"/>
    <w:rsid w:val="00A25E6A"/>
    <w:rsid w:val="00A26282"/>
    <w:rsid w:val="00A263B8"/>
    <w:rsid w:val="00A2661A"/>
    <w:rsid w:val="00A26794"/>
    <w:rsid w:val="00A26F24"/>
    <w:rsid w:val="00A27AA9"/>
    <w:rsid w:val="00A27E4F"/>
    <w:rsid w:val="00A30EF5"/>
    <w:rsid w:val="00A31A07"/>
    <w:rsid w:val="00A32900"/>
    <w:rsid w:val="00A333E4"/>
    <w:rsid w:val="00A33AEF"/>
    <w:rsid w:val="00A34301"/>
    <w:rsid w:val="00A34471"/>
    <w:rsid w:val="00A348DE"/>
    <w:rsid w:val="00A35AC7"/>
    <w:rsid w:val="00A35C28"/>
    <w:rsid w:val="00A35D42"/>
    <w:rsid w:val="00A35E40"/>
    <w:rsid w:val="00A368A4"/>
    <w:rsid w:val="00A36DAD"/>
    <w:rsid w:val="00A37A42"/>
    <w:rsid w:val="00A40658"/>
    <w:rsid w:val="00A41F5A"/>
    <w:rsid w:val="00A42977"/>
    <w:rsid w:val="00A43447"/>
    <w:rsid w:val="00A44F44"/>
    <w:rsid w:val="00A456B4"/>
    <w:rsid w:val="00A45876"/>
    <w:rsid w:val="00A45FC3"/>
    <w:rsid w:val="00A45FF1"/>
    <w:rsid w:val="00A465FF"/>
    <w:rsid w:val="00A466B2"/>
    <w:rsid w:val="00A50632"/>
    <w:rsid w:val="00A50B25"/>
    <w:rsid w:val="00A50D4B"/>
    <w:rsid w:val="00A5157F"/>
    <w:rsid w:val="00A51B6C"/>
    <w:rsid w:val="00A53C16"/>
    <w:rsid w:val="00A54327"/>
    <w:rsid w:val="00A54688"/>
    <w:rsid w:val="00A54F22"/>
    <w:rsid w:val="00A55E06"/>
    <w:rsid w:val="00A56158"/>
    <w:rsid w:val="00A562AE"/>
    <w:rsid w:val="00A602CC"/>
    <w:rsid w:val="00A60459"/>
    <w:rsid w:val="00A6062E"/>
    <w:rsid w:val="00A60774"/>
    <w:rsid w:val="00A60B48"/>
    <w:rsid w:val="00A60D70"/>
    <w:rsid w:val="00A60DAE"/>
    <w:rsid w:val="00A6117B"/>
    <w:rsid w:val="00A61502"/>
    <w:rsid w:val="00A61594"/>
    <w:rsid w:val="00A621B3"/>
    <w:rsid w:val="00A6226E"/>
    <w:rsid w:val="00A62761"/>
    <w:rsid w:val="00A6281D"/>
    <w:rsid w:val="00A62E4C"/>
    <w:rsid w:val="00A62F1D"/>
    <w:rsid w:val="00A630CD"/>
    <w:rsid w:val="00A637E3"/>
    <w:rsid w:val="00A65148"/>
    <w:rsid w:val="00A6521F"/>
    <w:rsid w:val="00A65855"/>
    <w:rsid w:val="00A6597A"/>
    <w:rsid w:val="00A659FD"/>
    <w:rsid w:val="00A65A8E"/>
    <w:rsid w:val="00A667E7"/>
    <w:rsid w:val="00A67552"/>
    <w:rsid w:val="00A67A36"/>
    <w:rsid w:val="00A67C90"/>
    <w:rsid w:val="00A67E76"/>
    <w:rsid w:val="00A70508"/>
    <w:rsid w:val="00A70653"/>
    <w:rsid w:val="00A70A76"/>
    <w:rsid w:val="00A71229"/>
    <w:rsid w:val="00A718A4"/>
    <w:rsid w:val="00A72276"/>
    <w:rsid w:val="00A72788"/>
    <w:rsid w:val="00A72CC3"/>
    <w:rsid w:val="00A73A15"/>
    <w:rsid w:val="00A73E1E"/>
    <w:rsid w:val="00A73F2A"/>
    <w:rsid w:val="00A745AF"/>
    <w:rsid w:val="00A74F6A"/>
    <w:rsid w:val="00A753FC"/>
    <w:rsid w:val="00A75A1B"/>
    <w:rsid w:val="00A7657B"/>
    <w:rsid w:val="00A76BF8"/>
    <w:rsid w:val="00A76C46"/>
    <w:rsid w:val="00A77A89"/>
    <w:rsid w:val="00A77BD3"/>
    <w:rsid w:val="00A77DE7"/>
    <w:rsid w:val="00A80A8C"/>
    <w:rsid w:val="00A81AE7"/>
    <w:rsid w:val="00A81E2E"/>
    <w:rsid w:val="00A81F60"/>
    <w:rsid w:val="00A8229F"/>
    <w:rsid w:val="00A82AC8"/>
    <w:rsid w:val="00A82C3F"/>
    <w:rsid w:val="00A83282"/>
    <w:rsid w:val="00A833A9"/>
    <w:rsid w:val="00A8399F"/>
    <w:rsid w:val="00A83BF0"/>
    <w:rsid w:val="00A845AD"/>
    <w:rsid w:val="00A84719"/>
    <w:rsid w:val="00A84B41"/>
    <w:rsid w:val="00A85A87"/>
    <w:rsid w:val="00A8635C"/>
    <w:rsid w:val="00A869CE"/>
    <w:rsid w:val="00A873E9"/>
    <w:rsid w:val="00A875E8"/>
    <w:rsid w:val="00A90975"/>
    <w:rsid w:val="00A91BAE"/>
    <w:rsid w:val="00A92221"/>
    <w:rsid w:val="00A932AC"/>
    <w:rsid w:val="00A93B0C"/>
    <w:rsid w:val="00A93E0F"/>
    <w:rsid w:val="00A94A29"/>
    <w:rsid w:val="00A96072"/>
    <w:rsid w:val="00A96247"/>
    <w:rsid w:val="00A965AE"/>
    <w:rsid w:val="00A969BD"/>
    <w:rsid w:val="00A97DF6"/>
    <w:rsid w:val="00A97FD9"/>
    <w:rsid w:val="00AA0009"/>
    <w:rsid w:val="00AA09CB"/>
    <w:rsid w:val="00AA2A0F"/>
    <w:rsid w:val="00AA2C58"/>
    <w:rsid w:val="00AA2D49"/>
    <w:rsid w:val="00AA3846"/>
    <w:rsid w:val="00AA4415"/>
    <w:rsid w:val="00AA483B"/>
    <w:rsid w:val="00AA6141"/>
    <w:rsid w:val="00AA62DE"/>
    <w:rsid w:val="00AA6FA0"/>
    <w:rsid w:val="00AA7B2C"/>
    <w:rsid w:val="00AA7EC5"/>
    <w:rsid w:val="00AB089A"/>
    <w:rsid w:val="00AB1165"/>
    <w:rsid w:val="00AB1890"/>
    <w:rsid w:val="00AB18AB"/>
    <w:rsid w:val="00AB2491"/>
    <w:rsid w:val="00AB2A19"/>
    <w:rsid w:val="00AB2A9C"/>
    <w:rsid w:val="00AB30D3"/>
    <w:rsid w:val="00AB374D"/>
    <w:rsid w:val="00AB3EBE"/>
    <w:rsid w:val="00AB40CA"/>
    <w:rsid w:val="00AB40CC"/>
    <w:rsid w:val="00AB4FC6"/>
    <w:rsid w:val="00AB5009"/>
    <w:rsid w:val="00AB52DC"/>
    <w:rsid w:val="00AB53BB"/>
    <w:rsid w:val="00AB5C99"/>
    <w:rsid w:val="00AB5F9D"/>
    <w:rsid w:val="00AB75A9"/>
    <w:rsid w:val="00AB75BF"/>
    <w:rsid w:val="00AC01FD"/>
    <w:rsid w:val="00AC08FA"/>
    <w:rsid w:val="00AC0AE8"/>
    <w:rsid w:val="00AC2418"/>
    <w:rsid w:val="00AC24A5"/>
    <w:rsid w:val="00AC2512"/>
    <w:rsid w:val="00AC30C6"/>
    <w:rsid w:val="00AC3213"/>
    <w:rsid w:val="00AC3219"/>
    <w:rsid w:val="00AC513A"/>
    <w:rsid w:val="00AC5451"/>
    <w:rsid w:val="00AC58C3"/>
    <w:rsid w:val="00AC7879"/>
    <w:rsid w:val="00AC7CE8"/>
    <w:rsid w:val="00AD0378"/>
    <w:rsid w:val="00AD100D"/>
    <w:rsid w:val="00AD1895"/>
    <w:rsid w:val="00AD1BE5"/>
    <w:rsid w:val="00AD25DD"/>
    <w:rsid w:val="00AD26E0"/>
    <w:rsid w:val="00AD26EB"/>
    <w:rsid w:val="00AD3CAD"/>
    <w:rsid w:val="00AD3FF1"/>
    <w:rsid w:val="00AD49D0"/>
    <w:rsid w:val="00AD6A50"/>
    <w:rsid w:val="00AD6B68"/>
    <w:rsid w:val="00AD6BCA"/>
    <w:rsid w:val="00AD7946"/>
    <w:rsid w:val="00AD7E6C"/>
    <w:rsid w:val="00AE1223"/>
    <w:rsid w:val="00AE19DA"/>
    <w:rsid w:val="00AE19F7"/>
    <w:rsid w:val="00AE2442"/>
    <w:rsid w:val="00AE2DC4"/>
    <w:rsid w:val="00AE300A"/>
    <w:rsid w:val="00AE36DF"/>
    <w:rsid w:val="00AE3A6A"/>
    <w:rsid w:val="00AE3E50"/>
    <w:rsid w:val="00AE3EC6"/>
    <w:rsid w:val="00AE44AA"/>
    <w:rsid w:val="00AE4B52"/>
    <w:rsid w:val="00AE4DC1"/>
    <w:rsid w:val="00AE5417"/>
    <w:rsid w:val="00AE5464"/>
    <w:rsid w:val="00AE59D3"/>
    <w:rsid w:val="00AE60B0"/>
    <w:rsid w:val="00AE6AAA"/>
    <w:rsid w:val="00AE709C"/>
    <w:rsid w:val="00AE73A1"/>
    <w:rsid w:val="00AE73F4"/>
    <w:rsid w:val="00AE7C43"/>
    <w:rsid w:val="00AF010E"/>
    <w:rsid w:val="00AF0417"/>
    <w:rsid w:val="00AF0DE4"/>
    <w:rsid w:val="00AF1855"/>
    <w:rsid w:val="00AF280C"/>
    <w:rsid w:val="00AF3270"/>
    <w:rsid w:val="00AF39F3"/>
    <w:rsid w:val="00AF3F5C"/>
    <w:rsid w:val="00AF3FC7"/>
    <w:rsid w:val="00AF4C75"/>
    <w:rsid w:val="00AF4F1A"/>
    <w:rsid w:val="00AF541C"/>
    <w:rsid w:val="00AF5714"/>
    <w:rsid w:val="00AF5B82"/>
    <w:rsid w:val="00AF600D"/>
    <w:rsid w:val="00AF6231"/>
    <w:rsid w:val="00AF63F5"/>
    <w:rsid w:val="00AF6AAE"/>
    <w:rsid w:val="00B001F7"/>
    <w:rsid w:val="00B003DF"/>
    <w:rsid w:val="00B00959"/>
    <w:rsid w:val="00B00CAC"/>
    <w:rsid w:val="00B0140E"/>
    <w:rsid w:val="00B02791"/>
    <w:rsid w:val="00B0298D"/>
    <w:rsid w:val="00B03717"/>
    <w:rsid w:val="00B0393D"/>
    <w:rsid w:val="00B04255"/>
    <w:rsid w:val="00B051EB"/>
    <w:rsid w:val="00B05357"/>
    <w:rsid w:val="00B05753"/>
    <w:rsid w:val="00B077B9"/>
    <w:rsid w:val="00B07C1B"/>
    <w:rsid w:val="00B10EA3"/>
    <w:rsid w:val="00B110E4"/>
    <w:rsid w:val="00B11B37"/>
    <w:rsid w:val="00B11ECE"/>
    <w:rsid w:val="00B131A5"/>
    <w:rsid w:val="00B13237"/>
    <w:rsid w:val="00B132F8"/>
    <w:rsid w:val="00B13384"/>
    <w:rsid w:val="00B137F8"/>
    <w:rsid w:val="00B139CD"/>
    <w:rsid w:val="00B14109"/>
    <w:rsid w:val="00B14765"/>
    <w:rsid w:val="00B14D16"/>
    <w:rsid w:val="00B15068"/>
    <w:rsid w:val="00B15BE2"/>
    <w:rsid w:val="00B15D4D"/>
    <w:rsid w:val="00B15F25"/>
    <w:rsid w:val="00B16858"/>
    <w:rsid w:val="00B16A98"/>
    <w:rsid w:val="00B17A3F"/>
    <w:rsid w:val="00B201A6"/>
    <w:rsid w:val="00B2051E"/>
    <w:rsid w:val="00B21DEB"/>
    <w:rsid w:val="00B22CDA"/>
    <w:rsid w:val="00B23342"/>
    <w:rsid w:val="00B23930"/>
    <w:rsid w:val="00B240B0"/>
    <w:rsid w:val="00B2424E"/>
    <w:rsid w:val="00B254B6"/>
    <w:rsid w:val="00B25607"/>
    <w:rsid w:val="00B258B5"/>
    <w:rsid w:val="00B25CCC"/>
    <w:rsid w:val="00B25EBA"/>
    <w:rsid w:val="00B26A74"/>
    <w:rsid w:val="00B27274"/>
    <w:rsid w:val="00B279B4"/>
    <w:rsid w:val="00B27B2F"/>
    <w:rsid w:val="00B3005B"/>
    <w:rsid w:val="00B3011D"/>
    <w:rsid w:val="00B30965"/>
    <w:rsid w:val="00B31B4D"/>
    <w:rsid w:val="00B3390C"/>
    <w:rsid w:val="00B33DA3"/>
    <w:rsid w:val="00B343DA"/>
    <w:rsid w:val="00B34A70"/>
    <w:rsid w:val="00B34AC4"/>
    <w:rsid w:val="00B353DA"/>
    <w:rsid w:val="00B3607E"/>
    <w:rsid w:val="00B36694"/>
    <w:rsid w:val="00B366D0"/>
    <w:rsid w:val="00B3681A"/>
    <w:rsid w:val="00B368DE"/>
    <w:rsid w:val="00B36F02"/>
    <w:rsid w:val="00B373BD"/>
    <w:rsid w:val="00B374C4"/>
    <w:rsid w:val="00B37B87"/>
    <w:rsid w:val="00B4013A"/>
    <w:rsid w:val="00B40841"/>
    <w:rsid w:val="00B414B7"/>
    <w:rsid w:val="00B4163E"/>
    <w:rsid w:val="00B41887"/>
    <w:rsid w:val="00B4288F"/>
    <w:rsid w:val="00B42EB4"/>
    <w:rsid w:val="00B43EDC"/>
    <w:rsid w:val="00B4426C"/>
    <w:rsid w:val="00B44C65"/>
    <w:rsid w:val="00B451EA"/>
    <w:rsid w:val="00B4564A"/>
    <w:rsid w:val="00B45A79"/>
    <w:rsid w:val="00B4729F"/>
    <w:rsid w:val="00B5023F"/>
    <w:rsid w:val="00B51C74"/>
    <w:rsid w:val="00B51FDF"/>
    <w:rsid w:val="00B5216A"/>
    <w:rsid w:val="00B5302D"/>
    <w:rsid w:val="00B53CB3"/>
    <w:rsid w:val="00B53F37"/>
    <w:rsid w:val="00B548B0"/>
    <w:rsid w:val="00B54E1E"/>
    <w:rsid w:val="00B5510B"/>
    <w:rsid w:val="00B55DB1"/>
    <w:rsid w:val="00B56C0B"/>
    <w:rsid w:val="00B57E78"/>
    <w:rsid w:val="00B60B0D"/>
    <w:rsid w:val="00B60C93"/>
    <w:rsid w:val="00B614F4"/>
    <w:rsid w:val="00B617DD"/>
    <w:rsid w:val="00B62C71"/>
    <w:rsid w:val="00B630EF"/>
    <w:rsid w:val="00B634F0"/>
    <w:rsid w:val="00B64E7D"/>
    <w:rsid w:val="00B65D09"/>
    <w:rsid w:val="00B66877"/>
    <w:rsid w:val="00B66DAA"/>
    <w:rsid w:val="00B672E7"/>
    <w:rsid w:val="00B70E85"/>
    <w:rsid w:val="00B710AF"/>
    <w:rsid w:val="00B71251"/>
    <w:rsid w:val="00B71A5D"/>
    <w:rsid w:val="00B71C43"/>
    <w:rsid w:val="00B721EC"/>
    <w:rsid w:val="00B725F0"/>
    <w:rsid w:val="00B726E6"/>
    <w:rsid w:val="00B73721"/>
    <w:rsid w:val="00B74B71"/>
    <w:rsid w:val="00B76541"/>
    <w:rsid w:val="00B777C6"/>
    <w:rsid w:val="00B77A7A"/>
    <w:rsid w:val="00B806FC"/>
    <w:rsid w:val="00B80895"/>
    <w:rsid w:val="00B809AE"/>
    <w:rsid w:val="00B81769"/>
    <w:rsid w:val="00B81B14"/>
    <w:rsid w:val="00B81F8A"/>
    <w:rsid w:val="00B83255"/>
    <w:rsid w:val="00B83A26"/>
    <w:rsid w:val="00B842B7"/>
    <w:rsid w:val="00B84A38"/>
    <w:rsid w:val="00B85431"/>
    <w:rsid w:val="00B85766"/>
    <w:rsid w:val="00B85834"/>
    <w:rsid w:val="00B86050"/>
    <w:rsid w:val="00B904DE"/>
    <w:rsid w:val="00B90902"/>
    <w:rsid w:val="00B90EE0"/>
    <w:rsid w:val="00B9152C"/>
    <w:rsid w:val="00B9180E"/>
    <w:rsid w:val="00B91E10"/>
    <w:rsid w:val="00B92FC6"/>
    <w:rsid w:val="00B9354A"/>
    <w:rsid w:val="00B935B0"/>
    <w:rsid w:val="00B93F4E"/>
    <w:rsid w:val="00B940BB"/>
    <w:rsid w:val="00B9437B"/>
    <w:rsid w:val="00B94389"/>
    <w:rsid w:val="00B94C21"/>
    <w:rsid w:val="00B950BF"/>
    <w:rsid w:val="00B95BC2"/>
    <w:rsid w:val="00BA05F0"/>
    <w:rsid w:val="00BA0C43"/>
    <w:rsid w:val="00BA0DF0"/>
    <w:rsid w:val="00BA11B4"/>
    <w:rsid w:val="00BA20B8"/>
    <w:rsid w:val="00BA29D8"/>
    <w:rsid w:val="00BA2B9F"/>
    <w:rsid w:val="00BA3BF8"/>
    <w:rsid w:val="00BA4014"/>
    <w:rsid w:val="00BA50E7"/>
    <w:rsid w:val="00BA51D0"/>
    <w:rsid w:val="00BA5FC8"/>
    <w:rsid w:val="00BA67B2"/>
    <w:rsid w:val="00BA69A0"/>
    <w:rsid w:val="00BA7276"/>
    <w:rsid w:val="00BA7575"/>
    <w:rsid w:val="00BA78D1"/>
    <w:rsid w:val="00BA79E9"/>
    <w:rsid w:val="00BB01AA"/>
    <w:rsid w:val="00BB2CAC"/>
    <w:rsid w:val="00BB3732"/>
    <w:rsid w:val="00BB3D79"/>
    <w:rsid w:val="00BB4427"/>
    <w:rsid w:val="00BB4574"/>
    <w:rsid w:val="00BB4661"/>
    <w:rsid w:val="00BB4A1C"/>
    <w:rsid w:val="00BB4FF3"/>
    <w:rsid w:val="00BB5A41"/>
    <w:rsid w:val="00BB5EE8"/>
    <w:rsid w:val="00BB706E"/>
    <w:rsid w:val="00BB79C9"/>
    <w:rsid w:val="00BB7F37"/>
    <w:rsid w:val="00BC05CE"/>
    <w:rsid w:val="00BC079C"/>
    <w:rsid w:val="00BC0857"/>
    <w:rsid w:val="00BC0BE5"/>
    <w:rsid w:val="00BC12B8"/>
    <w:rsid w:val="00BC1317"/>
    <w:rsid w:val="00BC1521"/>
    <w:rsid w:val="00BC1859"/>
    <w:rsid w:val="00BC23B1"/>
    <w:rsid w:val="00BC2D55"/>
    <w:rsid w:val="00BC390F"/>
    <w:rsid w:val="00BC4084"/>
    <w:rsid w:val="00BC41EC"/>
    <w:rsid w:val="00BC4578"/>
    <w:rsid w:val="00BC4BC8"/>
    <w:rsid w:val="00BC5576"/>
    <w:rsid w:val="00BC59DF"/>
    <w:rsid w:val="00BC5C4B"/>
    <w:rsid w:val="00BC5DD8"/>
    <w:rsid w:val="00BC628B"/>
    <w:rsid w:val="00BC76AF"/>
    <w:rsid w:val="00BC7760"/>
    <w:rsid w:val="00BD0491"/>
    <w:rsid w:val="00BD1757"/>
    <w:rsid w:val="00BD1C85"/>
    <w:rsid w:val="00BD2C88"/>
    <w:rsid w:val="00BD4438"/>
    <w:rsid w:val="00BD4DBB"/>
    <w:rsid w:val="00BD4F3C"/>
    <w:rsid w:val="00BD4F68"/>
    <w:rsid w:val="00BD5107"/>
    <w:rsid w:val="00BD5D4D"/>
    <w:rsid w:val="00BD6863"/>
    <w:rsid w:val="00BD6AD5"/>
    <w:rsid w:val="00BD7F69"/>
    <w:rsid w:val="00BE01B5"/>
    <w:rsid w:val="00BE0252"/>
    <w:rsid w:val="00BE0D6A"/>
    <w:rsid w:val="00BE1968"/>
    <w:rsid w:val="00BE2524"/>
    <w:rsid w:val="00BE31E3"/>
    <w:rsid w:val="00BE4426"/>
    <w:rsid w:val="00BE49E5"/>
    <w:rsid w:val="00BE4E1F"/>
    <w:rsid w:val="00BE4F33"/>
    <w:rsid w:val="00BE5009"/>
    <w:rsid w:val="00BE5CD2"/>
    <w:rsid w:val="00BE641B"/>
    <w:rsid w:val="00BE6D4B"/>
    <w:rsid w:val="00BE7487"/>
    <w:rsid w:val="00BE78B0"/>
    <w:rsid w:val="00BE7BCE"/>
    <w:rsid w:val="00BE7C29"/>
    <w:rsid w:val="00BF02D2"/>
    <w:rsid w:val="00BF0451"/>
    <w:rsid w:val="00BF0C8A"/>
    <w:rsid w:val="00BF1D44"/>
    <w:rsid w:val="00BF23CB"/>
    <w:rsid w:val="00BF24EE"/>
    <w:rsid w:val="00BF2AD7"/>
    <w:rsid w:val="00BF3100"/>
    <w:rsid w:val="00BF4342"/>
    <w:rsid w:val="00BF49A4"/>
    <w:rsid w:val="00BF4D99"/>
    <w:rsid w:val="00BF5AAD"/>
    <w:rsid w:val="00BF6489"/>
    <w:rsid w:val="00BF6B00"/>
    <w:rsid w:val="00C0011D"/>
    <w:rsid w:val="00C003A3"/>
    <w:rsid w:val="00C0129F"/>
    <w:rsid w:val="00C013F5"/>
    <w:rsid w:val="00C02565"/>
    <w:rsid w:val="00C02DF8"/>
    <w:rsid w:val="00C044BB"/>
    <w:rsid w:val="00C059DB"/>
    <w:rsid w:val="00C05C43"/>
    <w:rsid w:val="00C07F3A"/>
    <w:rsid w:val="00C07FCA"/>
    <w:rsid w:val="00C10139"/>
    <w:rsid w:val="00C10DDE"/>
    <w:rsid w:val="00C11407"/>
    <w:rsid w:val="00C11C3B"/>
    <w:rsid w:val="00C125A3"/>
    <w:rsid w:val="00C12806"/>
    <w:rsid w:val="00C12822"/>
    <w:rsid w:val="00C12AAE"/>
    <w:rsid w:val="00C12F6C"/>
    <w:rsid w:val="00C13241"/>
    <w:rsid w:val="00C13CAF"/>
    <w:rsid w:val="00C13D62"/>
    <w:rsid w:val="00C141D3"/>
    <w:rsid w:val="00C153B0"/>
    <w:rsid w:val="00C155F6"/>
    <w:rsid w:val="00C15E5D"/>
    <w:rsid w:val="00C16D95"/>
    <w:rsid w:val="00C16F46"/>
    <w:rsid w:val="00C17019"/>
    <w:rsid w:val="00C1762B"/>
    <w:rsid w:val="00C17DE0"/>
    <w:rsid w:val="00C203B2"/>
    <w:rsid w:val="00C209AF"/>
    <w:rsid w:val="00C20A0D"/>
    <w:rsid w:val="00C20D1E"/>
    <w:rsid w:val="00C20EE4"/>
    <w:rsid w:val="00C20EFB"/>
    <w:rsid w:val="00C2143F"/>
    <w:rsid w:val="00C21C55"/>
    <w:rsid w:val="00C224B1"/>
    <w:rsid w:val="00C24B17"/>
    <w:rsid w:val="00C25003"/>
    <w:rsid w:val="00C251BC"/>
    <w:rsid w:val="00C252AF"/>
    <w:rsid w:val="00C2664F"/>
    <w:rsid w:val="00C2704D"/>
    <w:rsid w:val="00C27413"/>
    <w:rsid w:val="00C303DB"/>
    <w:rsid w:val="00C3061F"/>
    <w:rsid w:val="00C31864"/>
    <w:rsid w:val="00C321E7"/>
    <w:rsid w:val="00C324C2"/>
    <w:rsid w:val="00C3267A"/>
    <w:rsid w:val="00C32AAD"/>
    <w:rsid w:val="00C3333E"/>
    <w:rsid w:val="00C34071"/>
    <w:rsid w:val="00C342A0"/>
    <w:rsid w:val="00C3493E"/>
    <w:rsid w:val="00C34A32"/>
    <w:rsid w:val="00C35F1C"/>
    <w:rsid w:val="00C36990"/>
    <w:rsid w:val="00C374BA"/>
    <w:rsid w:val="00C405F4"/>
    <w:rsid w:val="00C406BB"/>
    <w:rsid w:val="00C409E3"/>
    <w:rsid w:val="00C40ADF"/>
    <w:rsid w:val="00C415F7"/>
    <w:rsid w:val="00C42010"/>
    <w:rsid w:val="00C42CBA"/>
    <w:rsid w:val="00C42F28"/>
    <w:rsid w:val="00C4308C"/>
    <w:rsid w:val="00C430D8"/>
    <w:rsid w:val="00C433DF"/>
    <w:rsid w:val="00C43485"/>
    <w:rsid w:val="00C43945"/>
    <w:rsid w:val="00C43B67"/>
    <w:rsid w:val="00C44DB1"/>
    <w:rsid w:val="00C45852"/>
    <w:rsid w:val="00C45EF3"/>
    <w:rsid w:val="00C46818"/>
    <w:rsid w:val="00C46ECE"/>
    <w:rsid w:val="00C46F0D"/>
    <w:rsid w:val="00C4746B"/>
    <w:rsid w:val="00C475A1"/>
    <w:rsid w:val="00C478F9"/>
    <w:rsid w:val="00C50734"/>
    <w:rsid w:val="00C50ECA"/>
    <w:rsid w:val="00C50FED"/>
    <w:rsid w:val="00C51488"/>
    <w:rsid w:val="00C520E9"/>
    <w:rsid w:val="00C521BA"/>
    <w:rsid w:val="00C5255F"/>
    <w:rsid w:val="00C530F1"/>
    <w:rsid w:val="00C5348B"/>
    <w:rsid w:val="00C538F5"/>
    <w:rsid w:val="00C539A2"/>
    <w:rsid w:val="00C547C5"/>
    <w:rsid w:val="00C548FC"/>
    <w:rsid w:val="00C54C42"/>
    <w:rsid w:val="00C5566A"/>
    <w:rsid w:val="00C55E29"/>
    <w:rsid w:val="00C55F9D"/>
    <w:rsid w:val="00C5602E"/>
    <w:rsid w:val="00C5655D"/>
    <w:rsid w:val="00C569B0"/>
    <w:rsid w:val="00C57026"/>
    <w:rsid w:val="00C579C6"/>
    <w:rsid w:val="00C60363"/>
    <w:rsid w:val="00C603C4"/>
    <w:rsid w:val="00C603CE"/>
    <w:rsid w:val="00C60630"/>
    <w:rsid w:val="00C61A5B"/>
    <w:rsid w:val="00C61C9A"/>
    <w:rsid w:val="00C62509"/>
    <w:rsid w:val="00C626BB"/>
    <w:rsid w:val="00C63108"/>
    <w:rsid w:val="00C631D5"/>
    <w:rsid w:val="00C6374E"/>
    <w:rsid w:val="00C63840"/>
    <w:rsid w:val="00C63AFC"/>
    <w:rsid w:val="00C646B7"/>
    <w:rsid w:val="00C65EB6"/>
    <w:rsid w:val="00C65F38"/>
    <w:rsid w:val="00C66265"/>
    <w:rsid w:val="00C710D2"/>
    <w:rsid w:val="00C71974"/>
    <w:rsid w:val="00C7220E"/>
    <w:rsid w:val="00C73519"/>
    <w:rsid w:val="00C74586"/>
    <w:rsid w:val="00C74A26"/>
    <w:rsid w:val="00C761B4"/>
    <w:rsid w:val="00C7710D"/>
    <w:rsid w:val="00C77198"/>
    <w:rsid w:val="00C802D7"/>
    <w:rsid w:val="00C804A9"/>
    <w:rsid w:val="00C80B3B"/>
    <w:rsid w:val="00C81848"/>
    <w:rsid w:val="00C81AAA"/>
    <w:rsid w:val="00C82A1F"/>
    <w:rsid w:val="00C84288"/>
    <w:rsid w:val="00C84B9A"/>
    <w:rsid w:val="00C84D27"/>
    <w:rsid w:val="00C84F72"/>
    <w:rsid w:val="00C85026"/>
    <w:rsid w:val="00C853F4"/>
    <w:rsid w:val="00C86E89"/>
    <w:rsid w:val="00C87190"/>
    <w:rsid w:val="00C872A7"/>
    <w:rsid w:val="00C87E01"/>
    <w:rsid w:val="00C87F30"/>
    <w:rsid w:val="00C90FFD"/>
    <w:rsid w:val="00C91087"/>
    <w:rsid w:val="00C91121"/>
    <w:rsid w:val="00C91DCE"/>
    <w:rsid w:val="00C92D8C"/>
    <w:rsid w:val="00C937A2"/>
    <w:rsid w:val="00C93CFC"/>
    <w:rsid w:val="00C953C9"/>
    <w:rsid w:val="00C962E4"/>
    <w:rsid w:val="00C963E9"/>
    <w:rsid w:val="00C96EDB"/>
    <w:rsid w:val="00C97183"/>
    <w:rsid w:val="00C971D3"/>
    <w:rsid w:val="00CA00FA"/>
    <w:rsid w:val="00CA0408"/>
    <w:rsid w:val="00CA09F5"/>
    <w:rsid w:val="00CA0C3F"/>
    <w:rsid w:val="00CA117A"/>
    <w:rsid w:val="00CA1535"/>
    <w:rsid w:val="00CA1731"/>
    <w:rsid w:val="00CA1898"/>
    <w:rsid w:val="00CA237F"/>
    <w:rsid w:val="00CA240D"/>
    <w:rsid w:val="00CA2464"/>
    <w:rsid w:val="00CA2B95"/>
    <w:rsid w:val="00CA3258"/>
    <w:rsid w:val="00CA3B0A"/>
    <w:rsid w:val="00CA3F5E"/>
    <w:rsid w:val="00CA4F13"/>
    <w:rsid w:val="00CA5AC9"/>
    <w:rsid w:val="00CA6E52"/>
    <w:rsid w:val="00CA7B6C"/>
    <w:rsid w:val="00CB0639"/>
    <w:rsid w:val="00CB0F71"/>
    <w:rsid w:val="00CB135B"/>
    <w:rsid w:val="00CB1845"/>
    <w:rsid w:val="00CB2275"/>
    <w:rsid w:val="00CB2659"/>
    <w:rsid w:val="00CB26DB"/>
    <w:rsid w:val="00CB2D62"/>
    <w:rsid w:val="00CB2F07"/>
    <w:rsid w:val="00CB3E03"/>
    <w:rsid w:val="00CB43BA"/>
    <w:rsid w:val="00CB4B8B"/>
    <w:rsid w:val="00CB4EE5"/>
    <w:rsid w:val="00CB55B1"/>
    <w:rsid w:val="00CB5649"/>
    <w:rsid w:val="00CB5805"/>
    <w:rsid w:val="00CB6DBB"/>
    <w:rsid w:val="00CB71B0"/>
    <w:rsid w:val="00CC0C14"/>
    <w:rsid w:val="00CC0C89"/>
    <w:rsid w:val="00CC131E"/>
    <w:rsid w:val="00CC1432"/>
    <w:rsid w:val="00CC1480"/>
    <w:rsid w:val="00CC2F41"/>
    <w:rsid w:val="00CC329E"/>
    <w:rsid w:val="00CC3E53"/>
    <w:rsid w:val="00CC4F28"/>
    <w:rsid w:val="00CC52D8"/>
    <w:rsid w:val="00CC59CA"/>
    <w:rsid w:val="00CC5F32"/>
    <w:rsid w:val="00CC64DD"/>
    <w:rsid w:val="00CC64F1"/>
    <w:rsid w:val="00CC68B8"/>
    <w:rsid w:val="00CC6BED"/>
    <w:rsid w:val="00CC6DA9"/>
    <w:rsid w:val="00CD0528"/>
    <w:rsid w:val="00CD06E5"/>
    <w:rsid w:val="00CD0EBC"/>
    <w:rsid w:val="00CD1199"/>
    <w:rsid w:val="00CD119B"/>
    <w:rsid w:val="00CD36E5"/>
    <w:rsid w:val="00CD450C"/>
    <w:rsid w:val="00CD5C5E"/>
    <w:rsid w:val="00CD618A"/>
    <w:rsid w:val="00CD67A4"/>
    <w:rsid w:val="00CD6E9B"/>
    <w:rsid w:val="00CD766C"/>
    <w:rsid w:val="00CD79EE"/>
    <w:rsid w:val="00CD7AE4"/>
    <w:rsid w:val="00CE0675"/>
    <w:rsid w:val="00CE0EF7"/>
    <w:rsid w:val="00CE1074"/>
    <w:rsid w:val="00CE1C82"/>
    <w:rsid w:val="00CE1EDF"/>
    <w:rsid w:val="00CE2134"/>
    <w:rsid w:val="00CE25BB"/>
    <w:rsid w:val="00CE2F2A"/>
    <w:rsid w:val="00CE5258"/>
    <w:rsid w:val="00CE538D"/>
    <w:rsid w:val="00CE54DD"/>
    <w:rsid w:val="00CE566E"/>
    <w:rsid w:val="00CE58DA"/>
    <w:rsid w:val="00CE61E0"/>
    <w:rsid w:val="00CE631E"/>
    <w:rsid w:val="00CE6D13"/>
    <w:rsid w:val="00CE702C"/>
    <w:rsid w:val="00CE72B9"/>
    <w:rsid w:val="00CE76B3"/>
    <w:rsid w:val="00CE7F6F"/>
    <w:rsid w:val="00CF0083"/>
    <w:rsid w:val="00CF03A8"/>
    <w:rsid w:val="00CF3C2D"/>
    <w:rsid w:val="00CF3EDD"/>
    <w:rsid w:val="00CF517E"/>
    <w:rsid w:val="00CF5CEF"/>
    <w:rsid w:val="00CF7710"/>
    <w:rsid w:val="00CF7AFF"/>
    <w:rsid w:val="00D00732"/>
    <w:rsid w:val="00D01193"/>
    <w:rsid w:val="00D0172E"/>
    <w:rsid w:val="00D01CDA"/>
    <w:rsid w:val="00D01DAD"/>
    <w:rsid w:val="00D02DA5"/>
    <w:rsid w:val="00D0316C"/>
    <w:rsid w:val="00D03522"/>
    <w:rsid w:val="00D04624"/>
    <w:rsid w:val="00D04BC2"/>
    <w:rsid w:val="00D04D96"/>
    <w:rsid w:val="00D04DEC"/>
    <w:rsid w:val="00D05BE6"/>
    <w:rsid w:val="00D05D05"/>
    <w:rsid w:val="00D05E83"/>
    <w:rsid w:val="00D05EC5"/>
    <w:rsid w:val="00D0633D"/>
    <w:rsid w:val="00D06B3B"/>
    <w:rsid w:val="00D07475"/>
    <w:rsid w:val="00D1007C"/>
    <w:rsid w:val="00D1075B"/>
    <w:rsid w:val="00D1117E"/>
    <w:rsid w:val="00D1164E"/>
    <w:rsid w:val="00D11CBE"/>
    <w:rsid w:val="00D11ED9"/>
    <w:rsid w:val="00D1214D"/>
    <w:rsid w:val="00D12985"/>
    <w:rsid w:val="00D12B5C"/>
    <w:rsid w:val="00D1360B"/>
    <w:rsid w:val="00D14307"/>
    <w:rsid w:val="00D146D5"/>
    <w:rsid w:val="00D14768"/>
    <w:rsid w:val="00D14919"/>
    <w:rsid w:val="00D14C39"/>
    <w:rsid w:val="00D15101"/>
    <w:rsid w:val="00D15132"/>
    <w:rsid w:val="00D157D9"/>
    <w:rsid w:val="00D15932"/>
    <w:rsid w:val="00D15940"/>
    <w:rsid w:val="00D15E8E"/>
    <w:rsid w:val="00D168A8"/>
    <w:rsid w:val="00D17FB5"/>
    <w:rsid w:val="00D20C9A"/>
    <w:rsid w:val="00D21522"/>
    <w:rsid w:val="00D21AF0"/>
    <w:rsid w:val="00D22C49"/>
    <w:rsid w:val="00D22D66"/>
    <w:rsid w:val="00D22DB8"/>
    <w:rsid w:val="00D22E34"/>
    <w:rsid w:val="00D23D6A"/>
    <w:rsid w:val="00D242C8"/>
    <w:rsid w:val="00D2456C"/>
    <w:rsid w:val="00D24910"/>
    <w:rsid w:val="00D24B1F"/>
    <w:rsid w:val="00D250A5"/>
    <w:rsid w:val="00D25416"/>
    <w:rsid w:val="00D25ACE"/>
    <w:rsid w:val="00D2691B"/>
    <w:rsid w:val="00D26B55"/>
    <w:rsid w:val="00D26CA7"/>
    <w:rsid w:val="00D27BBF"/>
    <w:rsid w:val="00D3067A"/>
    <w:rsid w:val="00D317DB"/>
    <w:rsid w:val="00D320B8"/>
    <w:rsid w:val="00D321EF"/>
    <w:rsid w:val="00D34940"/>
    <w:rsid w:val="00D3504E"/>
    <w:rsid w:val="00D3563A"/>
    <w:rsid w:val="00D35C3A"/>
    <w:rsid w:val="00D35CDC"/>
    <w:rsid w:val="00D35E39"/>
    <w:rsid w:val="00D36054"/>
    <w:rsid w:val="00D37590"/>
    <w:rsid w:val="00D37696"/>
    <w:rsid w:val="00D402EA"/>
    <w:rsid w:val="00D40307"/>
    <w:rsid w:val="00D4104F"/>
    <w:rsid w:val="00D414BA"/>
    <w:rsid w:val="00D424B8"/>
    <w:rsid w:val="00D42E54"/>
    <w:rsid w:val="00D433B2"/>
    <w:rsid w:val="00D4344D"/>
    <w:rsid w:val="00D447AF"/>
    <w:rsid w:val="00D44904"/>
    <w:rsid w:val="00D44BB0"/>
    <w:rsid w:val="00D458AB"/>
    <w:rsid w:val="00D46217"/>
    <w:rsid w:val="00D467F3"/>
    <w:rsid w:val="00D468BC"/>
    <w:rsid w:val="00D475AF"/>
    <w:rsid w:val="00D47B79"/>
    <w:rsid w:val="00D47F49"/>
    <w:rsid w:val="00D508BC"/>
    <w:rsid w:val="00D51106"/>
    <w:rsid w:val="00D529F8"/>
    <w:rsid w:val="00D539CF"/>
    <w:rsid w:val="00D53E62"/>
    <w:rsid w:val="00D54181"/>
    <w:rsid w:val="00D55155"/>
    <w:rsid w:val="00D55B68"/>
    <w:rsid w:val="00D55C1D"/>
    <w:rsid w:val="00D55CDB"/>
    <w:rsid w:val="00D57073"/>
    <w:rsid w:val="00D5749E"/>
    <w:rsid w:val="00D57BC9"/>
    <w:rsid w:val="00D60880"/>
    <w:rsid w:val="00D60AA4"/>
    <w:rsid w:val="00D60B34"/>
    <w:rsid w:val="00D60C8F"/>
    <w:rsid w:val="00D6139C"/>
    <w:rsid w:val="00D61586"/>
    <w:rsid w:val="00D619D5"/>
    <w:rsid w:val="00D61C0E"/>
    <w:rsid w:val="00D62FBF"/>
    <w:rsid w:val="00D63151"/>
    <w:rsid w:val="00D635A1"/>
    <w:rsid w:val="00D635C5"/>
    <w:rsid w:val="00D63AF9"/>
    <w:rsid w:val="00D642B6"/>
    <w:rsid w:val="00D64F2B"/>
    <w:rsid w:val="00D6504B"/>
    <w:rsid w:val="00D6523E"/>
    <w:rsid w:val="00D65281"/>
    <w:rsid w:val="00D66755"/>
    <w:rsid w:val="00D66F8E"/>
    <w:rsid w:val="00D67AC1"/>
    <w:rsid w:val="00D701E6"/>
    <w:rsid w:val="00D707B2"/>
    <w:rsid w:val="00D70B4A"/>
    <w:rsid w:val="00D71A64"/>
    <w:rsid w:val="00D71E14"/>
    <w:rsid w:val="00D726EE"/>
    <w:rsid w:val="00D72DAE"/>
    <w:rsid w:val="00D740C0"/>
    <w:rsid w:val="00D75EC9"/>
    <w:rsid w:val="00D7627C"/>
    <w:rsid w:val="00D76823"/>
    <w:rsid w:val="00D77143"/>
    <w:rsid w:val="00D771C1"/>
    <w:rsid w:val="00D77694"/>
    <w:rsid w:val="00D7772C"/>
    <w:rsid w:val="00D8005D"/>
    <w:rsid w:val="00D80C1B"/>
    <w:rsid w:val="00D82390"/>
    <w:rsid w:val="00D845FC"/>
    <w:rsid w:val="00D846C2"/>
    <w:rsid w:val="00D84C1B"/>
    <w:rsid w:val="00D85D18"/>
    <w:rsid w:val="00D85FC5"/>
    <w:rsid w:val="00D86006"/>
    <w:rsid w:val="00D864BE"/>
    <w:rsid w:val="00D86683"/>
    <w:rsid w:val="00D8709A"/>
    <w:rsid w:val="00D90345"/>
    <w:rsid w:val="00D927D2"/>
    <w:rsid w:val="00D93A8D"/>
    <w:rsid w:val="00D946CF"/>
    <w:rsid w:val="00D946E2"/>
    <w:rsid w:val="00D96523"/>
    <w:rsid w:val="00D965B1"/>
    <w:rsid w:val="00D965E2"/>
    <w:rsid w:val="00D9669A"/>
    <w:rsid w:val="00D9692C"/>
    <w:rsid w:val="00D96DB3"/>
    <w:rsid w:val="00D96E15"/>
    <w:rsid w:val="00D97D70"/>
    <w:rsid w:val="00DA05DF"/>
    <w:rsid w:val="00DA1202"/>
    <w:rsid w:val="00DA1419"/>
    <w:rsid w:val="00DA1594"/>
    <w:rsid w:val="00DA1DFA"/>
    <w:rsid w:val="00DA1E30"/>
    <w:rsid w:val="00DA1F0A"/>
    <w:rsid w:val="00DA21F5"/>
    <w:rsid w:val="00DA2287"/>
    <w:rsid w:val="00DA29E6"/>
    <w:rsid w:val="00DA2DD9"/>
    <w:rsid w:val="00DA33E1"/>
    <w:rsid w:val="00DA4814"/>
    <w:rsid w:val="00DA5E1C"/>
    <w:rsid w:val="00DA60D7"/>
    <w:rsid w:val="00DA6875"/>
    <w:rsid w:val="00DA6A7E"/>
    <w:rsid w:val="00DA6E91"/>
    <w:rsid w:val="00DA7648"/>
    <w:rsid w:val="00DA7A65"/>
    <w:rsid w:val="00DB0858"/>
    <w:rsid w:val="00DB0A74"/>
    <w:rsid w:val="00DB1196"/>
    <w:rsid w:val="00DB1386"/>
    <w:rsid w:val="00DB2BB6"/>
    <w:rsid w:val="00DB2CDE"/>
    <w:rsid w:val="00DB2D9A"/>
    <w:rsid w:val="00DB4125"/>
    <w:rsid w:val="00DB5B99"/>
    <w:rsid w:val="00DB5E7D"/>
    <w:rsid w:val="00DB6589"/>
    <w:rsid w:val="00DB6687"/>
    <w:rsid w:val="00DB73B0"/>
    <w:rsid w:val="00DB764D"/>
    <w:rsid w:val="00DB7C07"/>
    <w:rsid w:val="00DC08A6"/>
    <w:rsid w:val="00DC0CE3"/>
    <w:rsid w:val="00DC1907"/>
    <w:rsid w:val="00DC3F99"/>
    <w:rsid w:val="00DC40DA"/>
    <w:rsid w:val="00DC4557"/>
    <w:rsid w:val="00DC48E0"/>
    <w:rsid w:val="00DC58E8"/>
    <w:rsid w:val="00DC5ED1"/>
    <w:rsid w:val="00DC63A3"/>
    <w:rsid w:val="00DC65BD"/>
    <w:rsid w:val="00DC670F"/>
    <w:rsid w:val="00DC6A12"/>
    <w:rsid w:val="00DC7176"/>
    <w:rsid w:val="00DC7322"/>
    <w:rsid w:val="00DC78D7"/>
    <w:rsid w:val="00DC7F73"/>
    <w:rsid w:val="00DC7FB0"/>
    <w:rsid w:val="00DD01A9"/>
    <w:rsid w:val="00DD043F"/>
    <w:rsid w:val="00DD073D"/>
    <w:rsid w:val="00DD17E4"/>
    <w:rsid w:val="00DD2364"/>
    <w:rsid w:val="00DD2A2A"/>
    <w:rsid w:val="00DD2B2A"/>
    <w:rsid w:val="00DD3335"/>
    <w:rsid w:val="00DD3B37"/>
    <w:rsid w:val="00DD3D3E"/>
    <w:rsid w:val="00DD4666"/>
    <w:rsid w:val="00DD48BC"/>
    <w:rsid w:val="00DD4A5D"/>
    <w:rsid w:val="00DD5297"/>
    <w:rsid w:val="00DD65F7"/>
    <w:rsid w:val="00DD670D"/>
    <w:rsid w:val="00DD6710"/>
    <w:rsid w:val="00DD68F8"/>
    <w:rsid w:val="00DD6D4D"/>
    <w:rsid w:val="00DD6F08"/>
    <w:rsid w:val="00DE04FC"/>
    <w:rsid w:val="00DE0A8D"/>
    <w:rsid w:val="00DE1144"/>
    <w:rsid w:val="00DE135B"/>
    <w:rsid w:val="00DE203D"/>
    <w:rsid w:val="00DE2761"/>
    <w:rsid w:val="00DE2BE5"/>
    <w:rsid w:val="00DE301C"/>
    <w:rsid w:val="00DE331B"/>
    <w:rsid w:val="00DE3865"/>
    <w:rsid w:val="00DE3918"/>
    <w:rsid w:val="00DE3C4D"/>
    <w:rsid w:val="00DE42EF"/>
    <w:rsid w:val="00DE44A6"/>
    <w:rsid w:val="00DE534B"/>
    <w:rsid w:val="00DE546E"/>
    <w:rsid w:val="00DE5BBA"/>
    <w:rsid w:val="00DE5C31"/>
    <w:rsid w:val="00DE6BD5"/>
    <w:rsid w:val="00DE6C0B"/>
    <w:rsid w:val="00DE7101"/>
    <w:rsid w:val="00DE7E65"/>
    <w:rsid w:val="00DF0814"/>
    <w:rsid w:val="00DF14A4"/>
    <w:rsid w:val="00DF2412"/>
    <w:rsid w:val="00DF4A4B"/>
    <w:rsid w:val="00DF62D6"/>
    <w:rsid w:val="00DF67BC"/>
    <w:rsid w:val="00DF6A83"/>
    <w:rsid w:val="00DF75F4"/>
    <w:rsid w:val="00E006B8"/>
    <w:rsid w:val="00E007E3"/>
    <w:rsid w:val="00E01038"/>
    <w:rsid w:val="00E01B69"/>
    <w:rsid w:val="00E01E81"/>
    <w:rsid w:val="00E02422"/>
    <w:rsid w:val="00E0315E"/>
    <w:rsid w:val="00E031F3"/>
    <w:rsid w:val="00E04ADC"/>
    <w:rsid w:val="00E04D54"/>
    <w:rsid w:val="00E04F29"/>
    <w:rsid w:val="00E05185"/>
    <w:rsid w:val="00E05295"/>
    <w:rsid w:val="00E053A5"/>
    <w:rsid w:val="00E0547D"/>
    <w:rsid w:val="00E05BAC"/>
    <w:rsid w:val="00E05DC9"/>
    <w:rsid w:val="00E06245"/>
    <w:rsid w:val="00E06AE4"/>
    <w:rsid w:val="00E10816"/>
    <w:rsid w:val="00E10A3E"/>
    <w:rsid w:val="00E1232B"/>
    <w:rsid w:val="00E13788"/>
    <w:rsid w:val="00E14232"/>
    <w:rsid w:val="00E15BF3"/>
    <w:rsid w:val="00E15E2D"/>
    <w:rsid w:val="00E168DB"/>
    <w:rsid w:val="00E16A3D"/>
    <w:rsid w:val="00E16E04"/>
    <w:rsid w:val="00E16F94"/>
    <w:rsid w:val="00E174C2"/>
    <w:rsid w:val="00E17BD6"/>
    <w:rsid w:val="00E17DD0"/>
    <w:rsid w:val="00E2001A"/>
    <w:rsid w:val="00E21178"/>
    <w:rsid w:val="00E21B45"/>
    <w:rsid w:val="00E22DFF"/>
    <w:rsid w:val="00E22FB6"/>
    <w:rsid w:val="00E235D4"/>
    <w:rsid w:val="00E23951"/>
    <w:rsid w:val="00E24ACD"/>
    <w:rsid w:val="00E24DCA"/>
    <w:rsid w:val="00E25BF0"/>
    <w:rsid w:val="00E2600F"/>
    <w:rsid w:val="00E262C5"/>
    <w:rsid w:val="00E277A3"/>
    <w:rsid w:val="00E27B5B"/>
    <w:rsid w:val="00E27BD1"/>
    <w:rsid w:val="00E27DD8"/>
    <w:rsid w:val="00E27ECA"/>
    <w:rsid w:val="00E30409"/>
    <w:rsid w:val="00E304D4"/>
    <w:rsid w:val="00E30E78"/>
    <w:rsid w:val="00E310E0"/>
    <w:rsid w:val="00E3142E"/>
    <w:rsid w:val="00E3189D"/>
    <w:rsid w:val="00E323F6"/>
    <w:rsid w:val="00E32741"/>
    <w:rsid w:val="00E33669"/>
    <w:rsid w:val="00E349F5"/>
    <w:rsid w:val="00E34E1A"/>
    <w:rsid w:val="00E34FE8"/>
    <w:rsid w:val="00E35063"/>
    <w:rsid w:val="00E3525F"/>
    <w:rsid w:val="00E35923"/>
    <w:rsid w:val="00E35B72"/>
    <w:rsid w:val="00E35EDA"/>
    <w:rsid w:val="00E40691"/>
    <w:rsid w:val="00E40F6E"/>
    <w:rsid w:val="00E414D9"/>
    <w:rsid w:val="00E41738"/>
    <w:rsid w:val="00E41F28"/>
    <w:rsid w:val="00E421AF"/>
    <w:rsid w:val="00E433D0"/>
    <w:rsid w:val="00E433D8"/>
    <w:rsid w:val="00E44821"/>
    <w:rsid w:val="00E44FA4"/>
    <w:rsid w:val="00E44FF6"/>
    <w:rsid w:val="00E45C58"/>
    <w:rsid w:val="00E45FAD"/>
    <w:rsid w:val="00E4608B"/>
    <w:rsid w:val="00E4644D"/>
    <w:rsid w:val="00E476A4"/>
    <w:rsid w:val="00E47C7F"/>
    <w:rsid w:val="00E507AE"/>
    <w:rsid w:val="00E50845"/>
    <w:rsid w:val="00E522AA"/>
    <w:rsid w:val="00E5305B"/>
    <w:rsid w:val="00E5317B"/>
    <w:rsid w:val="00E53D92"/>
    <w:rsid w:val="00E54065"/>
    <w:rsid w:val="00E547AF"/>
    <w:rsid w:val="00E54C06"/>
    <w:rsid w:val="00E54EEB"/>
    <w:rsid w:val="00E5547B"/>
    <w:rsid w:val="00E55C86"/>
    <w:rsid w:val="00E57334"/>
    <w:rsid w:val="00E5763C"/>
    <w:rsid w:val="00E57D2E"/>
    <w:rsid w:val="00E60127"/>
    <w:rsid w:val="00E61980"/>
    <w:rsid w:val="00E63B2A"/>
    <w:rsid w:val="00E641C0"/>
    <w:rsid w:val="00E64439"/>
    <w:rsid w:val="00E64472"/>
    <w:rsid w:val="00E6500B"/>
    <w:rsid w:val="00E65307"/>
    <w:rsid w:val="00E655D0"/>
    <w:rsid w:val="00E66C5C"/>
    <w:rsid w:val="00E67801"/>
    <w:rsid w:val="00E67AFE"/>
    <w:rsid w:val="00E7015D"/>
    <w:rsid w:val="00E704AD"/>
    <w:rsid w:val="00E708C8"/>
    <w:rsid w:val="00E709AC"/>
    <w:rsid w:val="00E71333"/>
    <w:rsid w:val="00E71458"/>
    <w:rsid w:val="00E71E21"/>
    <w:rsid w:val="00E72C93"/>
    <w:rsid w:val="00E72E90"/>
    <w:rsid w:val="00E7304A"/>
    <w:rsid w:val="00E74C6B"/>
    <w:rsid w:val="00E74EEF"/>
    <w:rsid w:val="00E75022"/>
    <w:rsid w:val="00E76597"/>
    <w:rsid w:val="00E76DFE"/>
    <w:rsid w:val="00E77130"/>
    <w:rsid w:val="00E77B49"/>
    <w:rsid w:val="00E77CF0"/>
    <w:rsid w:val="00E77EB6"/>
    <w:rsid w:val="00E800B3"/>
    <w:rsid w:val="00E80964"/>
    <w:rsid w:val="00E81B91"/>
    <w:rsid w:val="00E82011"/>
    <w:rsid w:val="00E82428"/>
    <w:rsid w:val="00E82CE0"/>
    <w:rsid w:val="00E82F94"/>
    <w:rsid w:val="00E83355"/>
    <w:rsid w:val="00E863DB"/>
    <w:rsid w:val="00E86B99"/>
    <w:rsid w:val="00E86D83"/>
    <w:rsid w:val="00E86FC3"/>
    <w:rsid w:val="00E90DC3"/>
    <w:rsid w:val="00E9103F"/>
    <w:rsid w:val="00E91142"/>
    <w:rsid w:val="00E91F65"/>
    <w:rsid w:val="00E920A5"/>
    <w:rsid w:val="00E92E08"/>
    <w:rsid w:val="00E935CF"/>
    <w:rsid w:val="00E93F67"/>
    <w:rsid w:val="00E94811"/>
    <w:rsid w:val="00E94834"/>
    <w:rsid w:val="00E94926"/>
    <w:rsid w:val="00E94E15"/>
    <w:rsid w:val="00E94F4D"/>
    <w:rsid w:val="00E94F5E"/>
    <w:rsid w:val="00E957D8"/>
    <w:rsid w:val="00E95AA6"/>
    <w:rsid w:val="00E95F08"/>
    <w:rsid w:val="00E96285"/>
    <w:rsid w:val="00E97BCD"/>
    <w:rsid w:val="00E97BF9"/>
    <w:rsid w:val="00E97D3F"/>
    <w:rsid w:val="00EA0619"/>
    <w:rsid w:val="00EA0C88"/>
    <w:rsid w:val="00EA1B3F"/>
    <w:rsid w:val="00EA2E01"/>
    <w:rsid w:val="00EA3C89"/>
    <w:rsid w:val="00EA42DA"/>
    <w:rsid w:val="00EA4B07"/>
    <w:rsid w:val="00EA52F7"/>
    <w:rsid w:val="00EA5952"/>
    <w:rsid w:val="00EA708F"/>
    <w:rsid w:val="00EA72CE"/>
    <w:rsid w:val="00EA7A02"/>
    <w:rsid w:val="00EA7AEA"/>
    <w:rsid w:val="00EA7D72"/>
    <w:rsid w:val="00EB09A5"/>
    <w:rsid w:val="00EB0EC3"/>
    <w:rsid w:val="00EB14FB"/>
    <w:rsid w:val="00EB1C2B"/>
    <w:rsid w:val="00EB1D02"/>
    <w:rsid w:val="00EB2B39"/>
    <w:rsid w:val="00EB2F3E"/>
    <w:rsid w:val="00EB4A87"/>
    <w:rsid w:val="00EB6A55"/>
    <w:rsid w:val="00EB6D41"/>
    <w:rsid w:val="00EB74D6"/>
    <w:rsid w:val="00EC0296"/>
    <w:rsid w:val="00EC0730"/>
    <w:rsid w:val="00EC1543"/>
    <w:rsid w:val="00EC16E8"/>
    <w:rsid w:val="00EC17C4"/>
    <w:rsid w:val="00EC271C"/>
    <w:rsid w:val="00EC30C9"/>
    <w:rsid w:val="00EC326F"/>
    <w:rsid w:val="00EC35EF"/>
    <w:rsid w:val="00EC38C5"/>
    <w:rsid w:val="00EC4097"/>
    <w:rsid w:val="00EC40FE"/>
    <w:rsid w:val="00EC44A9"/>
    <w:rsid w:val="00EC4528"/>
    <w:rsid w:val="00EC4CCF"/>
    <w:rsid w:val="00EC5014"/>
    <w:rsid w:val="00EC53A6"/>
    <w:rsid w:val="00EC62C8"/>
    <w:rsid w:val="00EC651F"/>
    <w:rsid w:val="00EC6610"/>
    <w:rsid w:val="00EC6A80"/>
    <w:rsid w:val="00EC6A87"/>
    <w:rsid w:val="00EC73D8"/>
    <w:rsid w:val="00EC7619"/>
    <w:rsid w:val="00EC768F"/>
    <w:rsid w:val="00EC7D0C"/>
    <w:rsid w:val="00ED07DF"/>
    <w:rsid w:val="00ED0D61"/>
    <w:rsid w:val="00ED1778"/>
    <w:rsid w:val="00ED17C6"/>
    <w:rsid w:val="00ED19DA"/>
    <w:rsid w:val="00ED1C8E"/>
    <w:rsid w:val="00ED25DD"/>
    <w:rsid w:val="00ED2DB4"/>
    <w:rsid w:val="00ED4DAB"/>
    <w:rsid w:val="00ED4E93"/>
    <w:rsid w:val="00ED5002"/>
    <w:rsid w:val="00ED57E6"/>
    <w:rsid w:val="00ED676F"/>
    <w:rsid w:val="00ED740D"/>
    <w:rsid w:val="00ED746E"/>
    <w:rsid w:val="00ED74EF"/>
    <w:rsid w:val="00ED780E"/>
    <w:rsid w:val="00EE0AA9"/>
    <w:rsid w:val="00EE0AE4"/>
    <w:rsid w:val="00EE0B59"/>
    <w:rsid w:val="00EE0E39"/>
    <w:rsid w:val="00EE16EC"/>
    <w:rsid w:val="00EE1857"/>
    <w:rsid w:val="00EE1AA3"/>
    <w:rsid w:val="00EE27C2"/>
    <w:rsid w:val="00EE320F"/>
    <w:rsid w:val="00EE3D41"/>
    <w:rsid w:val="00EE3D93"/>
    <w:rsid w:val="00EE4270"/>
    <w:rsid w:val="00EE4776"/>
    <w:rsid w:val="00EE4BD7"/>
    <w:rsid w:val="00EE4E86"/>
    <w:rsid w:val="00EE564A"/>
    <w:rsid w:val="00EE5C7D"/>
    <w:rsid w:val="00EE7411"/>
    <w:rsid w:val="00EE7ACD"/>
    <w:rsid w:val="00EF08AB"/>
    <w:rsid w:val="00EF08DD"/>
    <w:rsid w:val="00EF095C"/>
    <w:rsid w:val="00EF0D45"/>
    <w:rsid w:val="00EF13D9"/>
    <w:rsid w:val="00EF286A"/>
    <w:rsid w:val="00EF2B18"/>
    <w:rsid w:val="00EF2BBB"/>
    <w:rsid w:val="00EF32B3"/>
    <w:rsid w:val="00EF405B"/>
    <w:rsid w:val="00EF417E"/>
    <w:rsid w:val="00EF4CC0"/>
    <w:rsid w:val="00EF5001"/>
    <w:rsid w:val="00EF716D"/>
    <w:rsid w:val="00EF7819"/>
    <w:rsid w:val="00EF7B15"/>
    <w:rsid w:val="00F00CA3"/>
    <w:rsid w:val="00F010A9"/>
    <w:rsid w:val="00F01883"/>
    <w:rsid w:val="00F01912"/>
    <w:rsid w:val="00F01EE6"/>
    <w:rsid w:val="00F0253A"/>
    <w:rsid w:val="00F0310A"/>
    <w:rsid w:val="00F03144"/>
    <w:rsid w:val="00F03584"/>
    <w:rsid w:val="00F035DB"/>
    <w:rsid w:val="00F0420C"/>
    <w:rsid w:val="00F04F95"/>
    <w:rsid w:val="00F05917"/>
    <w:rsid w:val="00F05B44"/>
    <w:rsid w:val="00F05C68"/>
    <w:rsid w:val="00F05DCC"/>
    <w:rsid w:val="00F05DF6"/>
    <w:rsid w:val="00F06680"/>
    <w:rsid w:val="00F068F3"/>
    <w:rsid w:val="00F06CC6"/>
    <w:rsid w:val="00F06E48"/>
    <w:rsid w:val="00F0774E"/>
    <w:rsid w:val="00F07C6B"/>
    <w:rsid w:val="00F103A6"/>
    <w:rsid w:val="00F1066B"/>
    <w:rsid w:val="00F10D53"/>
    <w:rsid w:val="00F10D80"/>
    <w:rsid w:val="00F115C8"/>
    <w:rsid w:val="00F11DCF"/>
    <w:rsid w:val="00F12823"/>
    <w:rsid w:val="00F12A11"/>
    <w:rsid w:val="00F12F01"/>
    <w:rsid w:val="00F13E33"/>
    <w:rsid w:val="00F1763E"/>
    <w:rsid w:val="00F17E97"/>
    <w:rsid w:val="00F216CF"/>
    <w:rsid w:val="00F22086"/>
    <w:rsid w:val="00F223A7"/>
    <w:rsid w:val="00F22538"/>
    <w:rsid w:val="00F2310D"/>
    <w:rsid w:val="00F23330"/>
    <w:rsid w:val="00F23ABB"/>
    <w:rsid w:val="00F23ED1"/>
    <w:rsid w:val="00F23F33"/>
    <w:rsid w:val="00F240B2"/>
    <w:rsid w:val="00F256CB"/>
    <w:rsid w:val="00F25B60"/>
    <w:rsid w:val="00F25E32"/>
    <w:rsid w:val="00F26ACE"/>
    <w:rsid w:val="00F27047"/>
    <w:rsid w:val="00F2718C"/>
    <w:rsid w:val="00F27A60"/>
    <w:rsid w:val="00F27FA0"/>
    <w:rsid w:val="00F27FC3"/>
    <w:rsid w:val="00F3009A"/>
    <w:rsid w:val="00F304E0"/>
    <w:rsid w:val="00F3070B"/>
    <w:rsid w:val="00F30A59"/>
    <w:rsid w:val="00F30DBA"/>
    <w:rsid w:val="00F31321"/>
    <w:rsid w:val="00F3156F"/>
    <w:rsid w:val="00F31C83"/>
    <w:rsid w:val="00F3221E"/>
    <w:rsid w:val="00F32C9E"/>
    <w:rsid w:val="00F33500"/>
    <w:rsid w:val="00F33817"/>
    <w:rsid w:val="00F338D5"/>
    <w:rsid w:val="00F34308"/>
    <w:rsid w:val="00F3486B"/>
    <w:rsid w:val="00F35482"/>
    <w:rsid w:val="00F36907"/>
    <w:rsid w:val="00F37C23"/>
    <w:rsid w:val="00F40A59"/>
    <w:rsid w:val="00F40B5B"/>
    <w:rsid w:val="00F431DC"/>
    <w:rsid w:val="00F4348A"/>
    <w:rsid w:val="00F43F57"/>
    <w:rsid w:val="00F44254"/>
    <w:rsid w:val="00F4450E"/>
    <w:rsid w:val="00F44681"/>
    <w:rsid w:val="00F44D96"/>
    <w:rsid w:val="00F461E4"/>
    <w:rsid w:val="00F46873"/>
    <w:rsid w:val="00F469BD"/>
    <w:rsid w:val="00F47A09"/>
    <w:rsid w:val="00F50713"/>
    <w:rsid w:val="00F52588"/>
    <w:rsid w:val="00F5285F"/>
    <w:rsid w:val="00F52DCD"/>
    <w:rsid w:val="00F531DA"/>
    <w:rsid w:val="00F532E8"/>
    <w:rsid w:val="00F53D74"/>
    <w:rsid w:val="00F540AA"/>
    <w:rsid w:val="00F540AF"/>
    <w:rsid w:val="00F54138"/>
    <w:rsid w:val="00F542F7"/>
    <w:rsid w:val="00F554B5"/>
    <w:rsid w:val="00F56649"/>
    <w:rsid w:val="00F5719A"/>
    <w:rsid w:val="00F57839"/>
    <w:rsid w:val="00F60202"/>
    <w:rsid w:val="00F6084B"/>
    <w:rsid w:val="00F61D2C"/>
    <w:rsid w:val="00F61DDF"/>
    <w:rsid w:val="00F62269"/>
    <w:rsid w:val="00F62609"/>
    <w:rsid w:val="00F62B7A"/>
    <w:rsid w:val="00F637D4"/>
    <w:rsid w:val="00F63849"/>
    <w:rsid w:val="00F6419B"/>
    <w:rsid w:val="00F6459D"/>
    <w:rsid w:val="00F64806"/>
    <w:rsid w:val="00F64E77"/>
    <w:rsid w:val="00F65D9C"/>
    <w:rsid w:val="00F668A2"/>
    <w:rsid w:val="00F66D68"/>
    <w:rsid w:val="00F6747C"/>
    <w:rsid w:val="00F67B29"/>
    <w:rsid w:val="00F67FCF"/>
    <w:rsid w:val="00F7041C"/>
    <w:rsid w:val="00F70675"/>
    <w:rsid w:val="00F708F4"/>
    <w:rsid w:val="00F70E48"/>
    <w:rsid w:val="00F717B8"/>
    <w:rsid w:val="00F71A00"/>
    <w:rsid w:val="00F72E60"/>
    <w:rsid w:val="00F733F3"/>
    <w:rsid w:val="00F734FD"/>
    <w:rsid w:val="00F737E3"/>
    <w:rsid w:val="00F74366"/>
    <w:rsid w:val="00F74404"/>
    <w:rsid w:val="00F75A04"/>
    <w:rsid w:val="00F7621E"/>
    <w:rsid w:val="00F764CE"/>
    <w:rsid w:val="00F775B6"/>
    <w:rsid w:val="00F77E2B"/>
    <w:rsid w:val="00F80CD6"/>
    <w:rsid w:val="00F80F87"/>
    <w:rsid w:val="00F80FAD"/>
    <w:rsid w:val="00F83B28"/>
    <w:rsid w:val="00F83FB3"/>
    <w:rsid w:val="00F84A55"/>
    <w:rsid w:val="00F84FFB"/>
    <w:rsid w:val="00F8574A"/>
    <w:rsid w:val="00F8671F"/>
    <w:rsid w:val="00F8679A"/>
    <w:rsid w:val="00F86DC3"/>
    <w:rsid w:val="00F87B28"/>
    <w:rsid w:val="00F87CB1"/>
    <w:rsid w:val="00F9053A"/>
    <w:rsid w:val="00F90614"/>
    <w:rsid w:val="00F90635"/>
    <w:rsid w:val="00F9079C"/>
    <w:rsid w:val="00F91558"/>
    <w:rsid w:val="00F91786"/>
    <w:rsid w:val="00F922AB"/>
    <w:rsid w:val="00F92BD8"/>
    <w:rsid w:val="00F92F20"/>
    <w:rsid w:val="00F94178"/>
    <w:rsid w:val="00F94297"/>
    <w:rsid w:val="00F94A57"/>
    <w:rsid w:val="00F94D05"/>
    <w:rsid w:val="00F94D9F"/>
    <w:rsid w:val="00F9570C"/>
    <w:rsid w:val="00F97AB0"/>
    <w:rsid w:val="00F97CA5"/>
    <w:rsid w:val="00FA043E"/>
    <w:rsid w:val="00FA0C0A"/>
    <w:rsid w:val="00FA0C5E"/>
    <w:rsid w:val="00FA0D14"/>
    <w:rsid w:val="00FA0EC8"/>
    <w:rsid w:val="00FA0F71"/>
    <w:rsid w:val="00FA11F1"/>
    <w:rsid w:val="00FA2057"/>
    <w:rsid w:val="00FA21C4"/>
    <w:rsid w:val="00FA2BF4"/>
    <w:rsid w:val="00FA37F3"/>
    <w:rsid w:val="00FA42AD"/>
    <w:rsid w:val="00FA5327"/>
    <w:rsid w:val="00FA56E2"/>
    <w:rsid w:val="00FA5BC2"/>
    <w:rsid w:val="00FA5D7F"/>
    <w:rsid w:val="00FA5ED2"/>
    <w:rsid w:val="00FA60BE"/>
    <w:rsid w:val="00FA6426"/>
    <w:rsid w:val="00FA6FA7"/>
    <w:rsid w:val="00FA7678"/>
    <w:rsid w:val="00FA7D1B"/>
    <w:rsid w:val="00FA7F0D"/>
    <w:rsid w:val="00FA7F32"/>
    <w:rsid w:val="00FA7F53"/>
    <w:rsid w:val="00FB0D28"/>
    <w:rsid w:val="00FB19EA"/>
    <w:rsid w:val="00FB20FF"/>
    <w:rsid w:val="00FB250F"/>
    <w:rsid w:val="00FB267B"/>
    <w:rsid w:val="00FB28A0"/>
    <w:rsid w:val="00FB2ACF"/>
    <w:rsid w:val="00FB33E0"/>
    <w:rsid w:val="00FB35BC"/>
    <w:rsid w:val="00FB3AAE"/>
    <w:rsid w:val="00FB453B"/>
    <w:rsid w:val="00FB4C7E"/>
    <w:rsid w:val="00FB535F"/>
    <w:rsid w:val="00FB5401"/>
    <w:rsid w:val="00FB5C9C"/>
    <w:rsid w:val="00FB6422"/>
    <w:rsid w:val="00FB69DF"/>
    <w:rsid w:val="00FB6DB7"/>
    <w:rsid w:val="00FB7214"/>
    <w:rsid w:val="00FC06E4"/>
    <w:rsid w:val="00FC0901"/>
    <w:rsid w:val="00FC1312"/>
    <w:rsid w:val="00FC15EC"/>
    <w:rsid w:val="00FC1620"/>
    <w:rsid w:val="00FC187B"/>
    <w:rsid w:val="00FC1A57"/>
    <w:rsid w:val="00FC1A8B"/>
    <w:rsid w:val="00FC1D4F"/>
    <w:rsid w:val="00FC27B0"/>
    <w:rsid w:val="00FC322B"/>
    <w:rsid w:val="00FC35BA"/>
    <w:rsid w:val="00FC46A1"/>
    <w:rsid w:val="00FC5369"/>
    <w:rsid w:val="00FC55F6"/>
    <w:rsid w:val="00FC577F"/>
    <w:rsid w:val="00FC5A3E"/>
    <w:rsid w:val="00FC5ADA"/>
    <w:rsid w:val="00FC5AF0"/>
    <w:rsid w:val="00FC6D74"/>
    <w:rsid w:val="00FC6E2E"/>
    <w:rsid w:val="00FC6ED0"/>
    <w:rsid w:val="00FC70B1"/>
    <w:rsid w:val="00FC70F0"/>
    <w:rsid w:val="00FC7106"/>
    <w:rsid w:val="00FD0599"/>
    <w:rsid w:val="00FD0D91"/>
    <w:rsid w:val="00FD0E72"/>
    <w:rsid w:val="00FD1605"/>
    <w:rsid w:val="00FD18BC"/>
    <w:rsid w:val="00FD1DDF"/>
    <w:rsid w:val="00FD26CD"/>
    <w:rsid w:val="00FD2CF7"/>
    <w:rsid w:val="00FD3542"/>
    <w:rsid w:val="00FD4234"/>
    <w:rsid w:val="00FD4260"/>
    <w:rsid w:val="00FD43C2"/>
    <w:rsid w:val="00FD48A1"/>
    <w:rsid w:val="00FD517B"/>
    <w:rsid w:val="00FD5CA8"/>
    <w:rsid w:val="00FD5D82"/>
    <w:rsid w:val="00FD5E87"/>
    <w:rsid w:val="00FD6702"/>
    <w:rsid w:val="00FD6E18"/>
    <w:rsid w:val="00FE03AD"/>
    <w:rsid w:val="00FE0F32"/>
    <w:rsid w:val="00FE16EC"/>
    <w:rsid w:val="00FE1FCE"/>
    <w:rsid w:val="00FE37CA"/>
    <w:rsid w:val="00FE3A57"/>
    <w:rsid w:val="00FE3C0B"/>
    <w:rsid w:val="00FE3EB0"/>
    <w:rsid w:val="00FE3FCE"/>
    <w:rsid w:val="00FE4090"/>
    <w:rsid w:val="00FE4529"/>
    <w:rsid w:val="00FE636D"/>
    <w:rsid w:val="00FE7249"/>
    <w:rsid w:val="00FE7421"/>
    <w:rsid w:val="00FE766E"/>
    <w:rsid w:val="00FE7817"/>
    <w:rsid w:val="00FE7A1C"/>
    <w:rsid w:val="00FE7CE3"/>
    <w:rsid w:val="00FF00D9"/>
    <w:rsid w:val="00FF02CC"/>
    <w:rsid w:val="00FF0461"/>
    <w:rsid w:val="00FF07F5"/>
    <w:rsid w:val="00FF0FDC"/>
    <w:rsid w:val="00FF173C"/>
    <w:rsid w:val="00FF2497"/>
    <w:rsid w:val="00FF3033"/>
    <w:rsid w:val="00FF3589"/>
    <w:rsid w:val="00FF402C"/>
    <w:rsid w:val="00FF4677"/>
    <w:rsid w:val="00FF468D"/>
    <w:rsid w:val="00FF46A3"/>
    <w:rsid w:val="00FF687C"/>
    <w:rsid w:val="00FF7E0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4"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6D83"/>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NMP Heading 1,h11,h12,h13,h14,h15,h16,app heading 1,l1,Memo Heading 1,Heading 1_a,heading 1,h17,h111,h121,h131,h141,h151,h161,h18,h112,h122,h132,h142,h152,h162,h19,h113,h123,h133,h143,h153,h163,Alt+1,Alt+11,Alt+12,Alt+13"/>
    <w:next w:val="a"/>
    <w:link w:val="1Char"/>
    <w:qFormat/>
    <w:rsid w:val="00C34071"/>
    <w:pPr>
      <w:keepNext/>
      <w:keepLines/>
      <w:numPr>
        <w:numId w:val="4"/>
      </w:numPr>
      <w:pBdr>
        <w:top w:val="single" w:sz="12" w:space="3" w:color="auto"/>
      </w:pBdr>
      <w:overflowPunct w:val="0"/>
      <w:autoSpaceDE w:val="0"/>
      <w:autoSpaceDN w:val="0"/>
      <w:adjustRightInd w:val="0"/>
      <w:spacing w:before="240" w:after="180"/>
      <w:textAlignment w:val="baseline"/>
      <w:outlineLvl w:val="0"/>
    </w:pPr>
    <w:rPr>
      <w:rFonts w:ascii="Arial" w:hAnsi="Arial"/>
      <w:sz w:val="36"/>
    </w:rPr>
  </w:style>
  <w:style w:type="paragraph" w:styleId="2">
    <w:name w:val="heading 2"/>
    <w:aliases w:val="H2,h2,DO NOT USE_h2,h21,Heading 2 3GPP,Head2A,2,UNDERRUBRIK 1-2"/>
    <w:basedOn w:val="1"/>
    <w:next w:val="a"/>
    <w:link w:val="2Char"/>
    <w:qFormat/>
    <w:rsid w:val="00C34071"/>
    <w:pPr>
      <w:numPr>
        <w:ilvl w:val="1"/>
      </w:numPr>
      <w:pBdr>
        <w:top w:val="none" w:sz="0" w:space="0" w:color="auto"/>
      </w:pBdr>
      <w:spacing w:before="180"/>
      <w:outlineLvl w:val="1"/>
    </w:pPr>
    <w:rPr>
      <w:sz w:val="32"/>
    </w:rPr>
  </w:style>
  <w:style w:type="paragraph" w:styleId="3">
    <w:name w:val="heading 3"/>
    <w:aliases w:val="Title,Heading 3 3GPP,Underrubrik2,H3,Memo Heading 3,h3,no break,hello,Titre 3 Car,no break Car,H3 Car,Underrubrik2 Car,h3 Car,Memo Heading 3 Car,hello Car,Heading 3 Char Car,no break Char Car,H3 Char Car,Underrubrik2 Char Car,h3 Char Car"/>
    <w:basedOn w:val="2"/>
    <w:next w:val="a"/>
    <w:qFormat/>
    <w:rsid w:val="00C34071"/>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qFormat/>
    <w:rsid w:val="00C34071"/>
    <w:pPr>
      <w:numPr>
        <w:ilvl w:val="3"/>
      </w:numPr>
      <w:outlineLvl w:val="3"/>
    </w:pPr>
    <w:rPr>
      <w:sz w:val="24"/>
    </w:rPr>
  </w:style>
  <w:style w:type="paragraph" w:styleId="5">
    <w:name w:val="heading 5"/>
    <w:basedOn w:val="4"/>
    <w:next w:val="a"/>
    <w:qFormat/>
    <w:rsid w:val="00C34071"/>
    <w:pPr>
      <w:numPr>
        <w:ilvl w:val="4"/>
      </w:numPr>
      <w:outlineLvl w:val="4"/>
    </w:pPr>
    <w:rPr>
      <w:sz w:val="22"/>
    </w:rPr>
  </w:style>
  <w:style w:type="paragraph" w:styleId="6">
    <w:name w:val="heading 6"/>
    <w:basedOn w:val="H6"/>
    <w:next w:val="a"/>
    <w:qFormat/>
    <w:rsid w:val="00C34071"/>
    <w:pPr>
      <w:numPr>
        <w:ilvl w:val="5"/>
      </w:numPr>
      <w:outlineLvl w:val="5"/>
    </w:pPr>
  </w:style>
  <w:style w:type="paragraph" w:styleId="7">
    <w:name w:val="heading 7"/>
    <w:basedOn w:val="H6"/>
    <w:next w:val="a"/>
    <w:qFormat/>
    <w:rsid w:val="00C34071"/>
    <w:pPr>
      <w:numPr>
        <w:ilvl w:val="6"/>
      </w:numPr>
      <w:outlineLvl w:val="6"/>
    </w:pPr>
  </w:style>
  <w:style w:type="paragraph" w:styleId="8">
    <w:name w:val="heading 8"/>
    <w:basedOn w:val="1"/>
    <w:next w:val="a"/>
    <w:qFormat/>
    <w:rsid w:val="00C34071"/>
    <w:pPr>
      <w:numPr>
        <w:ilvl w:val="7"/>
      </w:numPr>
      <w:outlineLvl w:val="7"/>
    </w:pPr>
  </w:style>
  <w:style w:type="paragraph" w:styleId="9">
    <w:name w:val="heading 9"/>
    <w:basedOn w:val="8"/>
    <w:next w:val="a"/>
    <w:qFormat/>
    <w:rsid w:val="00C34071"/>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34071"/>
    <w:pPr>
      <w:ind w:left="1985" w:hanging="1985"/>
      <w:outlineLvl w:val="9"/>
    </w:pPr>
    <w:rPr>
      <w:sz w:val="20"/>
    </w:rPr>
  </w:style>
  <w:style w:type="paragraph" w:styleId="80">
    <w:name w:val="toc 8"/>
    <w:basedOn w:val="10"/>
    <w:semiHidden/>
    <w:rsid w:val="00C34071"/>
    <w:pPr>
      <w:spacing w:before="180"/>
      <w:ind w:left="2693" w:hanging="2693"/>
    </w:pPr>
    <w:rPr>
      <w:b/>
    </w:rPr>
  </w:style>
  <w:style w:type="paragraph" w:styleId="10">
    <w:name w:val="toc 1"/>
    <w:semiHidden/>
    <w:rsid w:val="00C3407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C3407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C34071"/>
    <w:pPr>
      <w:ind w:left="1701" w:hanging="1701"/>
    </w:pPr>
  </w:style>
  <w:style w:type="paragraph" w:styleId="40">
    <w:name w:val="toc 4"/>
    <w:basedOn w:val="30"/>
    <w:semiHidden/>
    <w:rsid w:val="00C34071"/>
    <w:pPr>
      <w:ind w:left="1418" w:hanging="1418"/>
    </w:pPr>
  </w:style>
  <w:style w:type="paragraph" w:styleId="30">
    <w:name w:val="toc 3"/>
    <w:basedOn w:val="20"/>
    <w:semiHidden/>
    <w:rsid w:val="00C34071"/>
    <w:pPr>
      <w:ind w:left="1134" w:hanging="1134"/>
    </w:pPr>
  </w:style>
  <w:style w:type="paragraph" w:styleId="20">
    <w:name w:val="toc 2"/>
    <w:basedOn w:val="10"/>
    <w:semiHidden/>
    <w:rsid w:val="00C34071"/>
    <w:pPr>
      <w:keepNext w:val="0"/>
      <w:spacing w:before="0"/>
      <w:ind w:left="851" w:hanging="851"/>
    </w:pPr>
    <w:rPr>
      <w:sz w:val="20"/>
    </w:rPr>
  </w:style>
  <w:style w:type="paragraph" w:styleId="21">
    <w:name w:val="index 2"/>
    <w:basedOn w:val="11"/>
    <w:semiHidden/>
    <w:rsid w:val="00C34071"/>
    <w:pPr>
      <w:ind w:left="284"/>
    </w:pPr>
  </w:style>
  <w:style w:type="paragraph" w:styleId="11">
    <w:name w:val="index 1"/>
    <w:basedOn w:val="a"/>
    <w:semiHidden/>
    <w:rsid w:val="00C34071"/>
    <w:pPr>
      <w:keepLines/>
      <w:spacing w:after="0"/>
    </w:pPr>
  </w:style>
  <w:style w:type="paragraph" w:customStyle="1" w:styleId="ZH">
    <w:name w:val="ZH"/>
    <w:rsid w:val="00C3407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C34071"/>
    <w:pPr>
      <w:outlineLvl w:val="9"/>
    </w:pPr>
  </w:style>
  <w:style w:type="paragraph" w:styleId="22">
    <w:name w:val="List Number 2"/>
    <w:basedOn w:val="a3"/>
    <w:rsid w:val="00C34071"/>
    <w:pPr>
      <w:ind w:left="851"/>
    </w:pPr>
  </w:style>
  <w:style w:type="paragraph" w:styleId="a3">
    <w:name w:val="List Number"/>
    <w:basedOn w:val="a4"/>
    <w:rsid w:val="00C34071"/>
  </w:style>
  <w:style w:type="paragraph" w:styleId="a4">
    <w:name w:val="List"/>
    <w:basedOn w:val="a"/>
    <w:rsid w:val="00C34071"/>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rsid w:val="00C34071"/>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C34071"/>
    <w:rPr>
      <w:b/>
      <w:position w:val="6"/>
      <w:sz w:val="16"/>
    </w:rPr>
  </w:style>
  <w:style w:type="paragraph" w:styleId="a7">
    <w:name w:val="footnote text"/>
    <w:basedOn w:val="a"/>
    <w:semiHidden/>
    <w:rsid w:val="00C34071"/>
    <w:pPr>
      <w:keepLines/>
      <w:spacing w:after="0"/>
      <w:ind w:left="454" w:hanging="454"/>
    </w:pPr>
    <w:rPr>
      <w:sz w:val="16"/>
    </w:rPr>
  </w:style>
  <w:style w:type="paragraph" w:customStyle="1" w:styleId="TAH">
    <w:name w:val="TAH"/>
    <w:basedOn w:val="TAC"/>
    <w:link w:val="TAHChar"/>
    <w:rsid w:val="00C34071"/>
    <w:rPr>
      <w:b/>
    </w:rPr>
  </w:style>
  <w:style w:type="paragraph" w:customStyle="1" w:styleId="TAC">
    <w:name w:val="TAC"/>
    <w:basedOn w:val="TAL"/>
    <w:rsid w:val="00C34071"/>
    <w:pPr>
      <w:jc w:val="center"/>
    </w:pPr>
  </w:style>
  <w:style w:type="paragraph" w:customStyle="1" w:styleId="TAL">
    <w:name w:val="TAL"/>
    <w:basedOn w:val="a"/>
    <w:link w:val="TALChar"/>
    <w:rsid w:val="00C34071"/>
    <w:pPr>
      <w:keepNext/>
      <w:keepLines/>
      <w:spacing w:after="0"/>
    </w:pPr>
    <w:rPr>
      <w:rFonts w:ascii="Arial" w:hAnsi="Arial"/>
      <w:sz w:val="18"/>
    </w:rPr>
  </w:style>
  <w:style w:type="paragraph" w:customStyle="1" w:styleId="TF">
    <w:name w:val="TF"/>
    <w:aliases w:val="left"/>
    <w:basedOn w:val="TH"/>
    <w:link w:val="TF0"/>
    <w:rsid w:val="00C34071"/>
    <w:pPr>
      <w:keepNext w:val="0"/>
      <w:spacing w:before="0" w:after="240"/>
    </w:pPr>
  </w:style>
  <w:style w:type="paragraph" w:customStyle="1" w:styleId="TH">
    <w:name w:val="TH"/>
    <w:basedOn w:val="a"/>
    <w:link w:val="THChar"/>
    <w:rsid w:val="00C34071"/>
    <w:pPr>
      <w:keepNext/>
      <w:keepLines/>
      <w:spacing w:before="60"/>
      <w:jc w:val="center"/>
    </w:pPr>
    <w:rPr>
      <w:rFonts w:ascii="Arial" w:hAnsi="Arial"/>
      <w:b/>
    </w:rPr>
  </w:style>
  <w:style w:type="paragraph" w:customStyle="1" w:styleId="NO">
    <w:name w:val="NO"/>
    <w:basedOn w:val="a"/>
    <w:link w:val="NOChar"/>
    <w:rsid w:val="00C34071"/>
    <w:pPr>
      <w:keepLines/>
      <w:ind w:left="1135" w:hanging="851"/>
    </w:pPr>
  </w:style>
  <w:style w:type="paragraph" w:styleId="90">
    <w:name w:val="toc 9"/>
    <w:basedOn w:val="80"/>
    <w:semiHidden/>
    <w:rsid w:val="00C34071"/>
    <w:pPr>
      <w:ind w:left="1418" w:hanging="1418"/>
    </w:pPr>
  </w:style>
  <w:style w:type="paragraph" w:customStyle="1" w:styleId="EX">
    <w:name w:val="EX"/>
    <w:basedOn w:val="a"/>
    <w:rsid w:val="00C34071"/>
    <w:pPr>
      <w:keepLines/>
      <w:ind w:left="1702" w:hanging="1418"/>
    </w:pPr>
  </w:style>
  <w:style w:type="paragraph" w:customStyle="1" w:styleId="FP">
    <w:name w:val="FP"/>
    <w:basedOn w:val="a"/>
    <w:rsid w:val="00C34071"/>
    <w:pPr>
      <w:spacing w:after="0"/>
    </w:pPr>
  </w:style>
  <w:style w:type="paragraph" w:customStyle="1" w:styleId="LD">
    <w:name w:val="LD"/>
    <w:rsid w:val="00C34071"/>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C34071"/>
    <w:pPr>
      <w:spacing w:after="0"/>
    </w:pPr>
  </w:style>
  <w:style w:type="paragraph" w:customStyle="1" w:styleId="EW">
    <w:name w:val="EW"/>
    <w:basedOn w:val="EX"/>
    <w:rsid w:val="00C34071"/>
    <w:pPr>
      <w:spacing w:after="0"/>
    </w:pPr>
  </w:style>
  <w:style w:type="paragraph" w:styleId="60">
    <w:name w:val="toc 6"/>
    <w:basedOn w:val="50"/>
    <w:next w:val="a"/>
    <w:semiHidden/>
    <w:rsid w:val="00C34071"/>
    <w:pPr>
      <w:ind w:left="1985" w:hanging="1985"/>
    </w:pPr>
  </w:style>
  <w:style w:type="paragraph" w:styleId="70">
    <w:name w:val="toc 7"/>
    <w:basedOn w:val="60"/>
    <w:next w:val="a"/>
    <w:semiHidden/>
    <w:rsid w:val="00C34071"/>
    <w:pPr>
      <w:ind w:left="2268" w:hanging="2268"/>
    </w:pPr>
  </w:style>
  <w:style w:type="paragraph" w:styleId="23">
    <w:name w:val="List Bullet 2"/>
    <w:basedOn w:val="a8"/>
    <w:rsid w:val="00C34071"/>
    <w:pPr>
      <w:ind w:left="851"/>
    </w:pPr>
  </w:style>
  <w:style w:type="paragraph" w:styleId="a8">
    <w:name w:val="List Bullet"/>
    <w:basedOn w:val="a4"/>
    <w:rsid w:val="00C34071"/>
  </w:style>
  <w:style w:type="paragraph" w:styleId="31">
    <w:name w:val="List Bullet 3"/>
    <w:basedOn w:val="23"/>
    <w:rsid w:val="00C34071"/>
    <w:pPr>
      <w:ind w:left="1135"/>
    </w:pPr>
  </w:style>
  <w:style w:type="paragraph" w:customStyle="1" w:styleId="EQ">
    <w:name w:val="EQ"/>
    <w:basedOn w:val="a"/>
    <w:next w:val="a"/>
    <w:rsid w:val="00C34071"/>
    <w:pPr>
      <w:keepLines/>
      <w:tabs>
        <w:tab w:val="center" w:pos="4536"/>
        <w:tab w:val="right" w:pos="9072"/>
      </w:tabs>
    </w:pPr>
    <w:rPr>
      <w:noProof/>
    </w:rPr>
  </w:style>
  <w:style w:type="paragraph" w:customStyle="1" w:styleId="NF">
    <w:name w:val="NF"/>
    <w:basedOn w:val="NO"/>
    <w:rsid w:val="00C34071"/>
    <w:pPr>
      <w:keepNext/>
      <w:spacing w:after="0"/>
    </w:pPr>
    <w:rPr>
      <w:rFonts w:ascii="Arial" w:hAnsi="Arial"/>
      <w:sz w:val="18"/>
    </w:rPr>
  </w:style>
  <w:style w:type="paragraph" w:customStyle="1" w:styleId="PL">
    <w:name w:val="PL"/>
    <w:rsid w:val="00C34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C34071"/>
    <w:pPr>
      <w:jc w:val="right"/>
    </w:pPr>
  </w:style>
  <w:style w:type="paragraph" w:customStyle="1" w:styleId="TAN">
    <w:name w:val="TAN"/>
    <w:basedOn w:val="TAL"/>
    <w:rsid w:val="00C34071"/>
    <w:pPr>
      <w:ind w:left="851" w:hanging="851"/>
    </w:pPr>
  </w:style>
  <w:style w:type="paragraph" w:customStyle="1" w:styleId="ZA">
    <w:name w:val="ZA"/>
    <w:rsid w:val="00C340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C340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C3407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C340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C34071"/>
    <w:pPr>
      <w:framePr w:wrap="notBeside" w:y="16161"/>
    </w:pPr>
  </w:style>
  <w:style w:type="character" w:customStyle="1" w:styleId="ZGSM">
    <w:name w:val="ZGSM"/>
    <w:rsid w:val="00C34071"/>
  </w:style>
  <w:style w:type="paragraph" w:styleId="24">
    <w:name w:val="List 2"/>
    <w:basedOn w:val="a4"/>
    <w:rsid w:val="00C34071"/>
    <w:pPr>
      <w:ind w:left="851"/>
    </w:pPr>
  </w:style>
  <w:style w:type="paragraph" w:customStyle="1" w:styleId="ZG">
    <w:name w:val="ZG"/>
    <w:rsid w:val="00C3407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C34071"/>
    <w:pPr>
      <w:ind w:left="1135"/>
    </w:pPr>
  </w:style>
  <w:style w:type="paragraph" w:styleId="41">
    <w:name w:val="List 4"/>
    <w:basedOn w:val="32"/>
    <w:rsid w:val="00C34071"/>
    <w:pPr>
      <w:ind w:left="1418"/>
    </w:pPr>
  </w:style>
  <w:style w:type="paragraph" w:styleId="51">
    <w:name w:val="List 5"/>
    <w:basedOn w:val="41"/>
    <w:rsid w:val="00C34071"/>
    <w:pPr>
      <w:ind w:left="1702"/>
    </w:pPr>
  </w:style>
  <w:style w:type="paragraph" w:customStyle="1" w:styleId="EditorsNote">
    <w:name w:val="Editor's Note"/>
    <w:basedOn w:val="NO"/>
    <w:rsid w:val="00C34071"/>
    <w:rPr>
      <w:color w:val="FF0000"/>
    </w:rPr>
  </w:style>
  <w:style w:type="paragraph" w:styleId="42">
    <w:name w:val="List Bullet 4"/>
    <w:basedOn w:val="31"/>
    <w:rsid w:val="00C34071"/>
    <w:pPr>
      <w:ind w:left="1418"/>
    </w:pPr>
  </w:style>
  <w:style w:type="paragraph" w:styleId="52">
    <w:name w:val="List Bullet 5"/>
    <w:basedOn w:val="42"/>
    <w:rsid w:val="00C34071"/>
    <w:pPr>
      <w:ind w:left="1702"/>
    </w:pPr>
  </w:style>
  <w:style w:type="paragraph" w:customStyle="1" w:styleId="B1">
    <w:name w:val="B1"/>
    <w:basedOn w:val="a4"/>
    <w:link w:val="B1Char"/>
    <w:qFormat/>
    <w:rsid w:val="00C34071"/>
  </w:style>
  <w:style w:type="paragraph" w:customStyle="1" w:styleId="B2">
    <w:name w:val="B2"/>
    <w:basedOn w:val="24"/>
    <w:link w:val="B2Char"/>
    <w:rsid w:val="00C34071"/>
  </w:style>
  <w:style w:type="paragraph" w:customStyle="1" w:styleId="B3">
    <w:name w:val="B3"/>
    <w:basedOn w:val="32"/>
    <w:rsid w:val="00C34071"/>
  </w:style>
  <w:style w:type="paragraph" w:customStyle="1" w:styleId="B4">
    <w:name w:val="B4"/>
    <w:basedOn w:val="41"/>
    <w:rsid w:val="00C34071"/>
  </w:style>
  <w:style w:type="paragraph" w:customStyle="1" w:styleId="B5">
    <w:name w:val="B5"/>
    <w:basedOn w:val="51"/>
    <w:rsid w:val="00C34071"/>
  </w:style>
  <w:style w:type="paragraph" w:styleId="a9">
    <w:name w:val="footer"/>
    <w:basedOn w:val="a5"/>
    <w:rsid w:val="00C34071"/>
    <w:pPr>
      <w:jc w:val="center"/>
    </w:pPr>
    <w:rPr>
      <w:i/>
    </w:rPr>
  </w:style>
  <w:style w:type="paragraph" w:customStyle="1" w:styleId="ZTD">
    <w:name w:val="ZTD"/>
    <w:basedOn w:val="ZB"/>
    <w:rsid w:val="00C34071"/>
    <w:pPr>
      <w:framePr w:hRule="auto" w:wrap="notBeside" w:y="852"/>
    </w:pPr>
    <w:rPr>
      <w:i w:val="0"/>
      <w:sz w:val="40"/>
    </w:rPr>
  </w:style>
  <w:style w:type="paragraph" w:customStyle="1" w:styleId="CRCoverPage">
    <w:name w:val="CR Cover Page"/>
    <w:rsid w:val="00C34071"/>
    <w:pPr>
      <w:spacing w:after="120"/>
    </w:pPr>
    <w:rPr>
      <w:rFonts w:ascii="Arial" w:eastAsia="MS Mincho" w:hAnsi="Arial"/>
      <w:lang w:val="en-GB" w:eastAsia="en-US"/>
    </w:rPr>
  </w:style>
  <w:style w:type="character" w:styleId="aa">
    <w:name w:val="annotation reference"/>
    <w:semiHidden/>
    <w:rsid w:val="00C34071"/>
    <w:rPr>
      <w:sz w:val="16"/>
    </w:rPr>
  </w:style>
  <w:style w:type="paragraph" w:styleId="ab">
    <w:name w:val="annotation text"/>
    <w:basedOn w:val="a"/>
    <w:link w:val="Char0"/>
    <w:semiHidden/>
    <w:rsid w:val="00C34071"/>
    <w:pPr>
      <w:overflowPunct/>
      <w:autoSpaceDE/>
      <w:autoSpaceDN/>
      <w:adjustRightInd/>
      <w:textAlignment w:val="auto"/>
    </w:pPr>
    <w:rPr>
      <w:rFonts w:eastAsia="MS Mincho"/>
    </w:rPr>
  </w:style>
  <w:style w:type="paragraph" w:styleId="25">
    <w:name w:val="Body Text 2"/>
    <w:basedOn w:val="a"/>
    <w:rsid w:val="00C34071"/>
    <w:pPr>
      <w:overflowPunct/>
      <w:autoSpaceDE/>
      <w:autoSpaceDN/>
      <w:adjustRightInd/>
      <w:textAlignment w:val="auto"/>
    </w:pPr>
    <w:rPr>
      <w:rFonts w:eastAsia="MS Mincho"/>
      <w:color w:val="FFFF00"/>
      <w:lang w:eastAsia="ja-JP"/>
    </w:rPr>
  </w:style>
  <w:style w:type="paragraph" w:customStyle="1" w:styleId="00BodyText">
    <w:name w:val="00 BodyText"/>
    <w:basedOn w:val="a"/>
    <w:rsid w:val="00C34071"/>
    <w:pPr>
      <w:overflowPunct/>
      <w:autoSpaceDE/>
      <w:autoSpaceDN/>
      <w:adjustRightInd/>
      <w:spacing w:after="220"/>
      <w:textAlignment w:val="auto"/>
    </w:pPr>
    <w:rPr>
      <w:rFonts w:ascii="Arial" w:hAnsi="Arial"/>
      <w:sz w:val="22"/>
    </w:rPr>
  </w:style>
  <w:style w:type="paragraph" w:customStyle="1" w:styleId="11BodyText">
    <w:name w:val="11 BodyText"/>
    <w:basedOn w:val="a"/>
    <w:rsid w:val="00C34071"/>
    <w:pPr>
      <w:overflowPunct/>
      <w:autoSpaceDE/>
      <w:autoSpaceDN/>
      <w:adjustRightInd/>
      <w:spacing w:after="220"/>
      <w:ind w:left="1298"/>
      <w:textAlignment w:val="auto"/>
    </w:pPr>
    <w:rPr>
      <w:rFonts w:ascii="Arial" w:hAnsi="Arial"/>
      <w:sz w:val="22"/>
    </w:rPr>
  </w:style>
  <w:style w:type="paragraph" w:customStyle="1" w:styleId="B6">
    <w:name w:val="B6"/>
    <w:basedOn w:val="B5"/>
    <w:rsid w:val="00C34071"/>
  </w:style>
  <w:style w:type="paragraph" w:styleId="ac">
    <w:name w:val="Balloon Text"/>
    <w:basedOn w:val="a"/>
    <w:semiHidden/>
    <w:rsid w:val="009B5FA1"/>
    <w:rPr>
      <w:rFonts w:ascii="Tahoma" w:hAnsi="Tahoma" w:cs="Tahoma"/>
      <w:sz w:val="16"/>
      <w:szCs w:val="16"/>
    </w:rPr>
  </w:style>
  <w:style w:type="paragraph" w:styleId="ad">
    <w:name w:val="annotation subject"/>
    <w:basedOn w:val="ab"/>
    <w:next w:val="ab"/>
    <w:semiHidden/>
    <w:rsid w:val="0026258C"/>
    <w:pPr>
      <w:overflowPunct w:val="0"/>
      <w:autoSpaceDE w:val="0"/>
      <w:autoSpaceDN w:val="0"/>
      <w:adjustRightInd w:val="0"/>
      <w:textAlignment w:val="baseline"/>
    </w:pPr>
    <w:rPr>
      <w:rFonts w:eastAsia="Times New Roman"/>
      <w:b/>
      <w:bCs/>
    </w:rPr>
  </w:style>
  <w:style w:type="paragraph" w:styleId="ae">
    <w:name w:val="Document Map"/>
    <w:basedOn w:val="a"/>
    <w:semiHidden/>
    <w:rsid w:val="00CD67A4"/>
    <w:pPr>
      <w:shd w:val="clear" w:color="auto" w:fill="000080"/>
    </w:pPr>
  </w:style>
  <w:style w:type="paragraph" w:styleId="af">
    <w:name w:val="caption"/>
    <w:aliases w:val="cap,cap1,cap2,cap11,Caption Char"/>
    <w:basedOn w:val="a"/>
    <w:next w:val="a"/>
    <w:qFormat/>
    <w:rsid w:val="00E74EEF"/>
    <w:rPr>
      <w:rFonts w:ascii="Arial" w:eastAsia="黑体" w:hAnsi="Arial" w:cs="Arial"/>
    </w:rPr>
  </w:style>
  <w:style w:type="paragraph" w:customStyle="1" w:styleId="af0">
    <w:name w:val="和"/>
    <w:basedOn w:val="a"/>
    <w:rsid w:val="007611EF"/>
    <w:pPr>
      <w:jc w:val="both"/>
    </w:pPr>
    <w:rPr>
      <w:lang w:eastAsia="zh-CN"/>
    </w:rPr>
  </w:style>
  <w:style w:type="table" w:styleId="af1">
    <w:name w:val="Table Grid"/>
    <w:basedOn w:val="a1"/>
    <w:rsid w:val="0005588B"/>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Normal (Web)"/>
    <w:basedOn w:val="a"/>
    <w:uiPriority w:val="99"/>
    <w:unhideWhenUsed/>
    <w:rsid w:val="0083250E"/>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customStyle="1" w:styleId="3-51">
    <w:name w:val="中等深浅网格 3 - 强调文字颜色 51"/>
    <w:hidden/>
    <w:uiPriority w:val="99"/>
    <w:semiHidden/>
    <w:rsid w:val="00A24BB0"/>
    <w:rPr>
      <w:rFonts w:ascii="Times New Roman" w:hAnsi="Times New Roman"/>
      <w:lang w:eastAsia="en-US"/>
    </w:rPr>
  </w:style>
  <w:style w:type="character" w:customStyle="1" w:styleId="1Char">
    <w:name w:val="标题 1 Char"/>
    <w:aliases w:val="H1 Char,h1 Char,Heading 1 3GPP Char,NMP Heading 1 Char,h11 Char,h12 Char,h13 Char,h14 Char,h15 Char,h16 Char,app heading 1 Char,l1 Char,Memo Heading 1 Char,Heading 1_a Char,heading 1 Char,h17 Char,h111 Char,h121 Char,h131 Char,h141 Char"/>
    <w:link w:val="1"/>
    <w:rsid w:val="002D6D83"/>
    <w:rPr>
      <w:rFonts w:ascii="Arial" w:hAnsi="Arial"/>
      <w:sz w:val="36"/>
    </w:rPr>
  </w:style>
  <w:style w:type="paragraph" w:customStyle="1" w:styleId="-51">
    <w:name w:val="深色列表 - 强调文字颜色 51"/>
    <w:basedOn w:val="a"/>
    <w:uiPriority w:val="34"/>
    <w:qFormat/>
    <w:rsid w:val="00EE3D41"/>
    <w:pPr>
      <w:ind w:left="720"/>
      <w:contextualSpacing/>
    </w:pPr>
  </w:style>
  <w:style w:type="character" w:customStyle="1" w:styleId="2Char">
    <w:name w:val="标题 2 Char"/>
    <w:aliases w:val="H2 Char,h2 Char,DO NOT USE_h2 Char,h21 Char,Heading 2 3GPP Char,Head2A Char,2 Char,UNDERRUBRIK 1-2 Char"/>
    <w:link w:val="2"/>
    <w:rsid w:val="00720A75"/>
    <w:rPr>
      <w:rFonts w:ascii="Arial" w:hAnsi="Arial"/>
      <w:sz w:val="32"/>
    </w:rPr>
  </w:style>
  <w:style w:type="character" w:customStyle="1" w:styleId="Char0">
    <w:name w:val="批注文字 Char"/>
    <w:link w:val="ab"/>
    <w:semiHidden/>
    <w:rsid w:val="005B079F"/>
    <w:rPr>
      <w:rFonts w:ascii="Times New Roman" w:eastAsia="MS Mincho" w:hAnsi="Times New Roman"/>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775266"/>
    <w:pPr>
      <w:keepNext/>
      <w:numPr>
        <w:numId w:val="1"/>
      </w:numPr>
      <w:tabs>
        <w:tab w:val="clear" w:pos="851"/>
        <w:tab w:val="num" w:pos="360"/>
      </w:tabs>
      <w:autoSpaceDE w:val="0"/>
      <w:autoSpaceDN w:val="0"/>
      <w:adjustRightInd w:val="0"/>
      <w:spacing w:before="60" w:after="60"/>
      <w:ind w:left="0" w:firstLine="0"/>
      <w:jc w:val="both"/>
    </w:pPr>
    <w:rPr>
      <w:rFonts w:ascii="Arial" w:hAnsi="Arial" w:cs="Arial"/>
      <w:color w:val="0000FF"/>
      <w:kern w:val="2"/>
    </w:rPr>
  </w:style>
  <w:style w:type="paragraph" w:customStyle="1" w:styleId="Doc-text2">
    <w:name w:val="Doc-text2"/>
    <w:basedOn w:val="a"/>
    <w:link w:val="Doc-text2Char"/>
    <w:qFormat/>
    <w:rsid w:val="00FF687C"/>
    <w:pPr>
      <w:tabs>
        <w:tab w:val="left" w:pos="1622"/>
      </w:tabs>
      <w:suppressAutoHyphens/>
      <w:overflowPunct/>
      <w:autoSpaceDE/>
      <w:autoSpaceDN/>
      <w:adjustRightInd/>
      <w:spacing w:after="0"/>
      <w:ind w:left="1622" w:hanging="363"/>
      <w:textAlignment w:val="auto"/>
    </w:pPr>
    <w:rPr>
      <w:rFonts w:ascii="Arial" w:eastAsia="MS Mincho" w:hAnsi="Arial"/>
      <w:szCs w:val="24"/>
      <w:lang w:val="en-GB" w:eastAsia="ar-SA"/>
    </w:rPr>
  </w:style>
  <w:style w:type="paragraph" w:customStyle="1" w:styleId="Reference">
    <w:name w:val="Reference"/>
    <w:basedOn w:val="a"/>
    <w:link w:val="ReferenceChar"/>
    <w:rsid w:val="00551A4F"/>
    <w:pPr>
      <w:numPr>
        <w:numId w:val="2"/>
      </w:numPr>
      <w:spacing w:after="120"/>
      <w:jc w:val="both"/>
    </w:pPr>
    <w:rPr>
      <w:rFonts w:ascii="Arial" w:hAnsi="Arial"/>
    </w:rPr>
  </w:style>
  <w:style w:type="character" w:customStyle="1" w:styleId="ReferenceChar">
    <w:name w:val="Reference Char"/>
    <w:link w:val="Reference"/>
    <w:locked/>
    <w:rsid w:val="00551A4F"/>
    <w:rPr>
      <w:rFonts w:ascii="Arial" w:hAnsi="Arial"/>
      <w:lang w:eastAsia="en-US"/>
    </w:rPr>
  </w:style>
  <w:style w:type="paragraph" w:customStyle="1" w:styleId="3GPPHeader">
    <w:name w:val="3GPP_Header"/>
    <w:basedOn w:val="a"/>
    <w:rsid w:val="00551A4F"/>
    <w:pPr>
      <w:tabs>
        <w:tab w:val="left" w:pos="1701"/>
        <w:tab w:val="right" w:pos="9639"/>
      </w:tabs>
      <w:overflowPunct/>
      <w:autoSpaceDE/>
      <w:autoSpaceDN/>
      <w:adjustRightInd/>
      <w:spacing w:after="240"/>
      <w:textAlignment w:val="auto"/>
    </w:pPr>
    <w:rPr>
      <w:rFonts w:eastAsia="MS Mincho"/>
      <w:b/>
      <w:sz w:val="24"/>
      <w:szCs w:val="24"/>
      <w:lang w:eastAsia="ja-JP"/>
    </w:rPr>
  </w:style>
  <w:style w:type="paragraph" w:styleId="af3">
    <w:name w:val="Plain Text"/>
    <w:basedOn w:val="a"/>
    <w:link w:val="Char1"/>
    <w:uiPriority w:val="99"/>
    <w:unhideWhenUsed/>
    <w:rsid w:val="00DC7FB0"/>
    <w:pPr>
      <w:overflowPunct/>
      <w:autoSpaceDE/>
      <w:autoSpaceDN/>
      <w:adjustRightInd/>
      <w:spacing w:after="0"/>
      <w:textAlignment w:val="auto"/>
    </w:pPr>
    <w:rPr>
      <w:rFonts w:ascii="Calibri" w:hAnsi="Courier New"/>
      <w:sz w:val="21"/>
      <w:szCs w:val="21"/>
    </w:rPr>
  </w:style>
  <w:style w:type="character" w:customStyle="1" w:styleId="Char1">
    <w:name w:val="纯文本 Char"/>
    <w:link w:val="af3"/>
    <w:uiPriority w:val="99"/>
    <w:rsid w:val="00DC7FB0"/>
    <w:rPr>
      <w:rFonts w:ascii="Calibri" w:eastAsia="宋体" w:hAnsi="Courier New" w:cs="Courier New"/>
      <w:sz w:val="21"/>
      <w:szCs w:val="21"/>
    </w:rPr>
  </w:style>
  <w:style w:type="character" w:customStyle="1" w:styleId="B2Char">
    <w:name w:val="B2 Char"/>
    <w:link w:val="B2"/>
    <w:rsid w:val="002A37F6"/>
    <w:rPr>
      <w:rFonts w:ascii="Times New Roman" w:hAnsi="Times New Roman"/>
      <w:lang w:eastAsia="en-US"/>
    </w:rPr>
  </w:style>
  <w:style w:type="character" w:customStyle="1" w:styleId="B1Char">
    <w:name w:val="B1 Char"/>
    <w:link w:val="B1"/>
    <w:rsid w:val="002A37F6"/>
    <w:rPr>
      <w:rFonts w:ascii="Times New Roman" w:hAnsi="Times New Roman"/>
      <w:lang w:eastAsia="en-US"/>
    </w:rPr>
  </w:style>
  <w:style w:type="character" w:customStyle="1" w:styleId="apple-converted-space">
    <w:name w:val="apple-converted-space"/>
    <w:basedOn w:val="a0"/>
    <w:rsid w:val="00E957D8"/>
  </w:style>
  <w:style w:type="character" w:customStyle="1" w:styleId="B1Char1">
    <w:name w:val="B1 Char1"/>
    <w:qFormat/>
    <w:rsid w:val="002A1947"/>
    <w:rPr>
      <w:rFonts w:eastAsia="MS Mincho"/>
      <w:lang w:val="en-GB" w:eastAsia="ja-JP" w:bidi="ar-SA"/>
    </w:rPr>
  </w:style>
  <w:style w:type="character" w:customStyle="1" w:styleId="NOChar">
    <w:name w:val="NO Char"/>
    <w:link w:val="NO"/>
    <w:rsid w:val="002356D3"/>
    <w:rPr>
      <w:rFonts w:ascii="Times New Roman" w:hAnsi="Times New Roman"/>
      <w:lang w:eastAsia="en-US"/>
    </w:rPr>
  </w:style>
  <w:style w:type="character" w:customStyle="1" w:styleId="THChar">
    <w:name w:val="TH Char"/>
    <w:link w:val="TH"/>
    <w:rsid w:val="002356D3"/>
    <w:rPr>
      <w:rFonts w:ascii="Arial" w:hAnsi="Arial"/>
      <w:b/>
      <w:lang w:eastAsia="en-US"/>
    </w:rPr>
  </w:style>
  <w:style w:type="character" w:customStyle="1" w:styleId="TF0">
    <w:name w:val="TF (文字)"/>
    <w:link w:val="TF"/>
    <w:rsid w:val="002356D3"/>
    <w:rPr>
      <w:rFonts w:ascii="Arial" w:hAnsi="Arial"/>
      <w:b/>
      <w:lang w:eastAsia="en-US"/>
    </w:rPr>
  </w:style>
  <w:style w:type="paragraph" w:customStyle="1" w:styleId="-31">
    <w:name w:val="深色列表 - 强调文字颜色 31"/>
    <w:hidden/>
    <w:uiPriority w:val="99"/>
    <w:semiHidden/>
    <w:rsid w:val="00BE01B5"/>
    <w:rPr>
      <w:rFonts w:ascii="Times New Roman" w:hAnsi="Times New Roman"/>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uiPriority w:val="99"/>
    <w:rsid w:val="00F36907"/>
    <w:rPr>
      <w:rFonts w:ascii="Arial" w:hAnsi="Arial"/>
      <w:b/>
      <w:noProof/>
      <w:sz w:val="18"/>
      <w:lang w:eastAsia="en-US" w:bidi="ar-SA"/>
    </w:rPr>
  </w:style>
  <w:style w:type="character" w:customStyle="1" w:styleId="Doc-text2Char">
    <w:name w:val="Doc-text2 Char"/>
    <w:link w:val="Doc-text2"/>
    <w:rsid w:val="000F6CED"/>
    <w:rPr>
      <w:rFonts w:ascii="Arial" w:eastAsia="MS Mincho" w:hAnsi="Arial"/>
      <w:szCs w:val="24"/>
      <w:lang w:val="en-GB" w:eastAsia="ar-SA"/>
    </w:rPr>
  </w:style>
  <w:style w:type="paragraph" w:styleId="af4">
    <w:name w:val="Body Text"/>
    <w:basedOn w:val="a"/>
    <w:link w:val="Char2"/>
    <w:rsid w:val="00252C30"/>
    <w:pPr>
      <w:spacing w:after="120"/>
    </w:pPr>
  </w:style>
  <w:style w:type="character" w:customStyle="1" w:styleId="Char2">
    <w:name w:val="正文文本 Char"/>
    <w:link w:val="af4"/>
    <w:rsid w:val="00252C30"/>
    <w:rPr>
      <w:rFonts w:ascii="Times New Roman" w:hAnsi="Times New Roman"/>
      <w:lang w:eastAsia="en-US"/>
    </w:rPr>
  </w:style>
  <w:style w:type="paragraph" w:customStyle="1" w:styleId="af5">
    <w:name w:val="插图题注"/>
    <w:basedOn w:val="a"/>
    <w:rsid w:val="005C39B1"/>
    <w:pPr>
      <w:overflowPunct/>
      <w:autoSpaceDE/>
      <w:autoSpaceDN/>
      <w:adjustRightInd/>
      <w:ind w:left="-1560"/>
      <w:textAlignment w:val="auto"/>
    </w:pPr>
    <w:rPr>
      <w:lang w:val="en-GB"/>
    </w:rPr>
  </w:style>
  <w:style w:type="paragraph" w:customStyle="1" w:styleId="af6">
    <w:name w:val="表格题注"/>
    <w:basedOn w:val="a"/>
    <w:rsid w:val="005C39B1"/>
    <w:pPr>
      <w:overflowPunct/>
      <w:autoSpaceDE/>
      <w:autoSpaceDN/>
      <w:adjustRightInd/>
      <w:ind w:left="-1560"/>
      <w:textAlignment w:val="auto"/>
    </w:pPr>
    <w:rPr>
      <w:lang w:val="en-GB"/>
    </w:rPr>
  </w:style>
  <w:style w:type="paragraph" w:customStyle="1" w:styleId="-310">
    <w:name w:val="彩色底纹 - 强调文字颜色 31"/>
    <w:basedOn w:val="a"/>
    <w:uiPriority w:val="34"/>
    <w:qFormat/>
    <w:rsid w:val="00D37590"/>
    <w:pPr>
      <w:ind w:left="720"/>
      <w:contextualSpacing/>
    </w:pPr>
    <w:rPr>
      <w:rFonts w:eastAsia="Times New Roman"/>
      <w:lang w:val="en-GB" w:eastAsia="ja-JP"/>
    </w:rPr>
  </w:style>
  <w:style w:type="character" w:customStyle="1" w:styleId="im-content1">
    <w:name w:val="im-content1"/>
    <w:rsid w:val="00B14D16"/>
    <w:rPr>
      <w:color w:val="333333"/>
    </w:rPr>
  </w:style>
  <w:style w:type="paragraph" w:styleId="33">
    <w:name w:val="List Number 3"/>
    <w:basedOn w:val="a"/>
    <w:rsid w:val="007E7091"/>
    <w:pPr>
      <w:tabs>
        <w:tab w:val="num" w:pos="1080"/>
      </w:tabs>
      <w:spacing w:before="120" w:after="0" w:line="280" w:lineRule="atLeast"/>
      <w:ind w:left="1080" w:hanging="360"/>
      <w:jc w:val="both"/>
    </w:pPr>
    <w:rPr>
      <w:rFonts w:ascii="Bookman Old Style" w:eastAsia="Times New Roman" w:hAnsi="Bookman Old Style"/>
      <w:lang w:eastAsia="ja-JP"/>
    </w:rPr>
  </w:style>
  <w:style w:type="character" w:styleId="af7">
    <w:name w:val="Emphasis"/>
    <w:uiPriority w:val="20"/>
    <w:qFormat/>
    <w:rsid w:val="0073092F"/>
    <w:rPr>
      <w:i w:val="0"/>
      <w:iCs w:val="0"/>
      <w:color w:val="CC0000"/>
    </w:rPr>
  </w:style>
  <w:style w:type="paragraph" w:customStyle="1" w:styleId="CommentSubject1">
    <w:name w:val="Comment Subject1"/>
    <w:basedOn w:val="ab"/>
    <w:next w:val="ab"/>
    <w:semiHidden/>
    <w:rsid w:val="005206E0"/>
    <w:rPr>
      <w:b/>
      <w:bCs/>
      <w:lang w:val="en-GB"/>
    </w:rPr>
  </w:style>
  <w:style w:type="character" w:customStyle="1" w:styleId="B1Zchn">
    <w:name w:val="B1 Zchn"/>
    <w:rsid w:val="005206E0"/>
    <w:rPr>
      <w:rFonts w:ascii="Arial" w:eastAsia="MS Mincho" w:hAnsi="Arial" w:cs="Arial"/>
      <w:color w:val="0000FF"/>
      <w:kern w:val="2"/>
      <w:lang w:val="en-GB" w:eastAsia="en-US" w:bidi="ar-SA"/>
    </w:rPr>
  </w:style>
  <w:style w:type="paragraph" w:customStyle="1" w:styleId="-11">
    <w:name w:val="彩色列表 - 强调文字颜色 11"/>
    <w:basedOn w:val="a"/>
    <w:uiPriority w:val="34"/>
    <w:qFormat/>
    <w:rsid w:val="004C7090"/>
    <w:pPr>
      <w:overflowPunct/>
      <w:autoSpaceDE/>
      <w:autoSpaceDN/>
      <w:adjustRightInd/>
      <w:spacing w:after="200" w:line="276" w:lineRule="auto"/>
      <w:ind w:left="720"/>
      <w:contextualSpacing/>
      <w:textAlignment w:val="auto"/>
    </w:pPr>
    <w:rPr>
      <w:rFonts w:ascii="Calibri" w:hAnsi="Calibri"/>
      <w:sz w:val="22"/>
      <w:szCs w:val="22"/>
      <w:lang w:val="en-GB" w:eastAsia="zh-CN"/>
    </w:rPr>
  </w:style>
  <w:style w:type="paragraph" w:customStyle="1" w:styleId="CharCharCharCharCharChar">
    <w:name w:val="Char Char Char Char Char Char"/>
    <w:semiHidden/>
    <w:rsid w:val="0058093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FChar">
    <w:name w:val="TF Char"/>
    <w:rsid w:val="004F6138"/>
    <w:rPr>
      <w:rFonts w:ascii="Arial" w:eastAsia="MS Mincho" w:hAnsi="Arial" w:cs="Arial"/>
      <w:b/>
      <w:color w:val="0000FF"/>
      <w:kern w:val="2"/>
      <w:lang w:val="en-GB" w:eastAsia="en-US" w:bidi="ar-SA"/>
    </w:rPr>
  </w:style>
  <w:style w:type="paragraph" w:styleId="af8">
    <w:name w:val="List Paragraph"/>
    <w:basedOn w:val="a"/>
    <w:uiPriority w:val="34"/>
    <w:qFormat/>
    <w:rsid w:val="00530827"/>
    <w:pPr>
      <w:overflowPunct/>
      <w:autoSpaceDE/>
      <w:autoSpaceDN/>
      <w:adjustRightInd/>
      <w:spacing w:after="0"/>
      <w:ind w:firstLine="420"/>
      <w:textAlignment w:val="auto"/>
    </w:pPr>
    <w:rPr>
      <w:rFonts w:ascii="Calibri" w:hAnsi="Calibri" w:cs="宋体"/>
      <w:sz w:val="22"/>
      <w:szCs w:val="22"/>
      <w:lang w:val="en-GB" w:eastAsia="zh-CN"/>
    </w:rPr>
  </w:style>
  <w:style w:type="paragraph" w:customStyle="1" w:styleId="Char3">
    <w:name w:val="Char"/>
    <w:next w:val="af4"/>
    <w:semiHidden/>
    <w:rsid w:val="00C40AD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E15E2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9">
    <w:name w:val="Revision"/>
    <w:hidden/>
    <w:uiPriority w:val="99"/>
    <w:semiHidden/>
    <w:rsid w:val="00DE3C4D"/>
    <w:rPr>
      <w:rFonts w:ascii="Times New Roman" w:hAnsi="Times New Roman"/>
      <w:lang w:eastAsia="en-US"/>
    </w:rPr>
  </w:style>
  <w:style w:type="character" w:customStyle="1" w:styleId="TALChar">
    <w:name w:val="TAL Char"/>
    <w:link w:val="TAL"/>
    <w:rsid w:val="00D86006"/>
    <w:rPr>
      <w:rFonts w:ascii="Arial" w:hAnsi="Arial"/>
      <w:sz w:val="18"/>
      <w:lang w:eastAsia="en-US"/>
    </w:rPr>
  </w:style>
  <w:style w:type="character" w:customStyle="1" w:styleId="TAHChar">
    <w:name w:val="TAH Char"/>
    <w:link w:val="TAH"/>
    <w:rsid w:val="00D86006"/>
    <w:rPr>
      <w:rFonts w:ascii="Arial" w:hAnsi="Arial"/>
      <w:b/>
      <w:sz w:val="18"/>
      <w:lang w:eastAsia="en-US"/>
    </w:rPr>
  </w:style>
</w:styles>
</file>

<file path=word/webSettings.xml><?xml version="1.0" encoding="utf-8"?>
<w:webSettings xmlns:r="http://schemas.openxmlformats.org/officeDocument/2006/relationships" xmlns:w="http://schemas.openxmlformats.org/wordprocessingml/2006/main">
  <w:divs>
    <w:div w:id="33501384">
      <w:bodyDiv w:val="1"/>
      <w:marLeft w:val="0"/>
      <w:marRight w:val="0"/>
      <w:marTop w:val="0"/>
      <w:marBottom w:val="0"/>
      <w:divBdr>
        <w:top w:val="none" w:sz="0" w:space="0" w:color="auto"/>
        <w:left w:val="none" w:sz="0" w:space="0" w:color="auto"/>
        <w:bottom w:val="none" w:sz="0" w:space="0" w:color="auto"/>
        <w:right w:val="none" w:sz="0" w:space="0" w:color="auto"/>
      </w:divBdr>
      <w:divsChild>
        <w:div w:id="147064242">
          <w:marLeft w:val="0"/>
          <w:marRight w:val="0"/>
          <w:marTop w:val="0"/>
          <w:marBottom w:val="0"/>
          <w:divBdr>
            <w:top w:val="none" w:sz="0" w:space="0" w:color="auto"/>
            <w:left w:val="none" w:sz="0" w:space="0" w:color="auto"/>
            <w:bottom w:val="none" w:sz="0" w:space="0" w:color="auto"/>
            <w:right w:val="none" w:sz="0" w:space="0" w:color="auto"/>
          </w:divBdr>
          <w:divsChild>
            <w:div w:id="2113472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237836242">
      <w:bodyDiv w:val="1"/>
      <w:marLeft w:val="0"/>
      <w:marRight w:val="0"/>
      <w:marTop w:val="0"/>
      <w:marBottom w:val="0"/>
      <w:divBdr>
        <w:top w:val="none" w:sz="0" w:space="0" w:color="auto"/>
        <w:left w:val="none" w:sz="0" w:space="0" w:color="auto"/>
        <w:bottom w:val="none" w:sz="0" w:space="0" w:color="auto"/>
        <w:right w:val="none" w:sz="0" w:space="0" w:color="auto"/>
      </w:divBdr>
      <w:divsChild>
        <w:div w:id="88282849">
          <w:marLeft w:val="432"/>
          <w:marRight w:val="0"/>
          <w:marTop w:val="130"/>
          <w:marBottom w:val="0"/>
          <w:divBdr>
            <w:top w:val="none" w:sz="0" w:space="0" w:color="auto"/>
            <w:left w:val="none" w:sz="0" w:space="0" w:color="auto"/>
            <w:bottom w:val="none" w:sz="0" w:space="0" w:color="auto"/>
            <w:right w:val="none" w:sz="0" w:space="0" w:color="auto"/>
          </w:divBdr>
        </w:div>
        <w:div w:id="1201553516">
          <w:marLeft w:val="432"/>
          <w:marRight w:val="0"/>
          <w:marTop w:val="130"/>
          <w:marBottom w:val="0"/>
          <w:divBdr>
            <w:top w:val="none" w:sz="0" w:space="0" w:color="auto"/>
            <w:left w:val="none" w:sz="0" w:space="0" w:color="auto"/>
            <w:bottom w:val="none" w:sz="0" w:space="0" w:color="auto"/>
            <w:right w:val="none" w:sz="0" w:space="0" w:color="auto"/>
          </w:divBdr>
        </w:div>
        <w:div w:id="1355960205">
          <w:marLeft w:val="432"/>
          <w:marRight w:val="0"/>
          <w:marTop w:val="130"/>
          <w:marBottom w:val="0"/>
          <w:divBdr>
            <w:top w:val="none" w:sz="0" w:space="0" w:color="auto"/>
            <w:left w:val="none" w:sz="0" w:space="0" w:color="auto"/>
            <w:bottom w:val="none" w:sz="0" w:space="0" w:color="auto"/>
            <w:right w:val="none" w:sz="0" w:space="0" w:color="auto"/>
          </w:divBdr>
        </w:div>
        <w:div w:id="1475635074">
          <w:marLeft w:val="432"/>
          <w:marRight w:val="0"/>
          <w:marTop w:val="130"/>
          <w:marBottom w:val="0"/>
          <w:divBdr>
            <w:top w:val="none" w:sz="0" w:space="0" w:color="auto"/>
            <w:left w:val="none" w:sz="0" w:space="0" w:color="auto"/>
            <w:bottom w:val="none" w:sz="0" w:space="0" w:color="auto"/>
            <w:right w:val="none" w:sz="0" w:space="0" w:color="auto"/>
          </w:divBdr>
        </w:div>
        <w:div w:id="1725134051">
          <w:marLeft w:val="432"/>
          <w:marRight w:val="0"/>
          <w:marTop w:val="130"/>
          <w:marBottom w:val="0"/>
          <w:divBdr>
            <w:top w:val="none" w:sz="0" w:space="0" w:color="auto"/>
            <w:left w:val="none" w:sz="0" w:space="0" w:color="auto"/>
            <w:bottom w:val="none" w:sz="0" w:space="0" w:color="auto"/>
            <w:right w:val="none" w:sz="0" w:space="0" w:color="auto"/>
          </w:divBdr>
        </w:div>
      </w:divsChild>
    </w:div>
    <w:div w:id="303197828">
      <w:bodyDiv w:val="1"/>
      <w:marLeft w:val="0"/>
      <w:marRight w:val="0"/>
      <w:marTop w:val="0"/>
      <w:marBottom w:val="0"/>
      <w:divBdr>
        <w:top w:val="none" w:sz="0" w:space="0" w:color="auto"/>
        <w:left w:val="none" w:sz="0" w:space="0" w:color="auto"/>
        <w:bottom w:val="none" w:sz="0" w:space="0" w:color="auto"/>
        <w:right w:val="none" w:sz="0" w:space="0" w:color="auto"/>
      </w:divBdr>
      <w:divsChild>
        <w:div w:id="369309657">
          <w:marLeft w:val="878"/>
          <w:marRight w:val="0"/>
          <w:marTop w:val="144"/>
          <w:marBottom w:val="0"/>
          <w:divBdr>
            <w:top w:val="none" w:sz="0" w:space="0" w:color="auto"/>
            <w:left w:val="none" w:sz="0" w:space="0" w:color="auto"/>
            <w:bottom w:val="none" w:sz="0" w:space="0" w:color="auto"/>
            <w:right w:val="none" w:sz="0" w:space="0" w:color="auto"/>
          </w:divBdr>
        </w:div>
      </w:divsChild>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58548653">
      <w:bodyDiv w:val="1"/>
      <w:marLeft w:val="0"/>
      <w:marRight w:val="0"/>
      <w:marTop w:val="0"/>
      <w:marBottom w:val="0"/>
      <w:divBdr>
        <w:top w:val="none" w:sz="0" w:space="0" w:color="auto"/>
        <w:left w:val="none" w:sz="0" w:space="0" w:color="auto"/>
        <w:bottom w:val="none" w:sz="0" w:space="0" w:color="auto"/>
        <w:right w:val="none" w:sz="0" w:space="0" w:color="auto"/>
      </w:divBdr>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401954527">
      <w:bodyDiv w:val="1"/>
      <w:marLeft w:val="0"/>
      <w:marRight w:val="0"/>
      <w:marTop w:val="0"/>
      <w:marBottom w:val="0"/>
      <w:divBdr>
        <w:top w:val="none" w:sz="0" w:space="0" w:color="auto"/>
        <w:left w:val="none" w:sz="0" w:space="0" w:color="auto"/>
        <w:bottom w:val="none" w:sz="0" w:space="0" w:color="auto"/>
        <w:right w:val="none" w:sz="0" w:space="0" w:color="auto"/>
      </w:divBdr>
      <w:divsChild>
        <w:div w:id="1769354071">
          <w:marLeft w:val="0"/>
          <w:marRight w:val="0"/>
          <w:marTop w:val="0"/>
          <w:marBottom w:val="0"/>
          <w:divBdr>
            <w:top w:val="none" w:sz="0" w:space="0" w:color="auto"/>
            <w:left w:val="none" w:sz="0" w:space="0" w:color="auto"/>
            <w:bottom w:val="none" w:sz="0" w:space="0" w:color="auto"/>
            <w:right w:val="none" w:sz="0" w:space="0" w:color="auto"/>
          </w:divBdr>
          <w:divsChild>
            <w:div w:id="2143380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3621337">
      <w:bodyDiv w:val="1"/>
      <w:marLeft w:val="0"/>
      <w:marRight w:val="0"/>
      <w:marTop w:val="0"/>
      <w:marBottom w:val="0"/>
      <w:divBdr>
        <w:top w:val="none" w:sz="0" w:space="0" w:color="auto"/>
        <w:left w:val="none" w:sz="0" w:space="0" w:color="auto"/>
        <w:bottom w:val="none" w:sz="0" w:space="0" w:color="auto"/>
        <w:right w:val="none" w:sz="0" w:space="0" w:color="auto"/>
      </w:divBdr>
    </w:div>
    <w:div w:id="466315459">
      <w:bodyDiv w:val="1"/>
      <w:marLeft w:val="0"/>
      <w:marRight w:val="0"/>
      <w:marTop w:val="0"/>
      <w:marBottom w:val="0"/>
      <w:divBdr>
        <w:top w:val="none" w:sz="0" w:space="0" w:color="auto"/>
        <w:left w:val="none" w:sz="0" w:space="0" w:color="auto"/>
        <w:bottom w:val="none" w:sz="0" w:space="0" w:color="auto"/>
        <w:right w:val="none" w:sz="0" w:space="0" w:color="auto"/>
      </w:divBdr>
      <w:divsChild>
        <w:div w:id="1113094030">
          <w:marLeft w:val="0"/>
          <w:marRight w:val="0"/>
          <w:marTop w:val="0"/>
          <w:marBottom w:val="0"/>
          <w:divBdr>
            <w:top w:val="none" w:sz="0" w:space="0" w:color="auto"/>
            <w:left w:val="none" w:sz="0" w:space="0" w:color="auto"/>
            <w:bottom w:val="none" w:sz="0" w:space="0" w:color="auto"/>
            <w:right w:val="none" w:sz="0" w:space="0" w:color="auto"/>
          </w:divBdr>
        </w:div>
      </w:divsChild>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473260095">
      <w:bodyDiv w:val="1"/>
      <w:marLeft w:val="0"/>
      <w:marRight w:val="0"/>
      <w:marTop w:val="0"/>
      <w:marBottom w:val="0"/>
      <w:divBdr>
        <w:top w:val="none" w:sz="0" w:space="0" w:color="auto"/>
        <w:left w:val="none" w:sz="0" w:space="0" w:color="auto"/>
        <w:bottom w:val="none" w:sz="0" w:space="0" w:color="auto"/>
        <w:right w:val="none" w:sz="0" w:space="0" w:color="auto"/>
      </w:divBdr>
      <w:divsChild>
        <w:div w:id="270936945">
          <w:marLeft w:val="878"/>
          <w:marRight w:val="0"/>
          <w:marTop w:val="101"/>
          <w:marBottom w:val="0"/>
          <w:divBdr>
            <w:top w:val="none" w:sz="0" w:space="0" w:color="auto"/>
            <w:left w:val="none" w:sz="0" w:space="0" w:color="auto"/>
            <w:bottom w:val="none" w:sz="0" w:space="0" w:color="auto"/>
            <w:right w:val="none" w:sz="0" w:space="0" w:color="auto"/>
          </w:divBdr>
        </w:div>
      </w:divsChild>
    </w:div>
    <w:div w:id="525867067">
      <w:bodyDiv w:val="1"/>
      <w:marLeft w:val="0"/>
      <w:marRight w:val="0"/>
      <w:marTop w:val="0"/>
      <w:marBottom w:val="0"/>
      <w:divBdr>
        <w:top w:val="none" w:sz="0" w:space="0" w:color="auto"/>
        <w:left w:val="none" w:sz="0" w:space="0" w:color="auto"/>
        <w:bottom w:val="none" w:sz="0" w:space="0" w:color="auto"/>
        <w:right w:val="none" w:sz="0" w:space="0" w:color="auto"/>
      </w:divBdr>
      <w:divsChild>
        <w:div w:id="421534302">
          <w:marLeft w:val="0"/>
          <w:marRight w:val="0"/>
          <w:marTop w:val="0"/>
          <w:marBottom w:val="0"/>
          <w:divBdr>
            <w:top w:val="none" w:sz="0" w:space="0" w:color="auto"/>
            <w:left w:val="none" w:sz="0" w:space="0" w:color="auto"/>
            <w:bottom w:val="none" w:sz="0" w:space="0" w:color="auto"/>
            <w:right w:val="none" w:sz="0" w:space="0" w:color="auto"/>
          </w:divBdr>
          <w:divsChild>
            <w:div w:id="207160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4097369">
      <w:bodyDiv w:val="1"/>
      <w:marLeft w:val="0"/>
      <w:marRight w:val="0"/>
      <w:marTop w:val="0"/>
      <w:marBottom w:val="0"/>
      <w:divBdr>
        <w:top w:val="none" w:sz="0" w:space="0" w:color="auto"/>
        <w:left w:val="none" w:sz="0" w:space="0" w:color="auto"/>
        <w:bottom w:val="none" w:sz="0" w:space="0" w:color="auto"/>
        <w:right w:val="none" w:sz="0" w:space="0" w:color="auto"/>
      </w:divBdr>
    </w:div>
    <w:div w:id="623536698">
      <w:bodyDiv w:val="1"/>
      <w:marLeft w:val="0"/>
      <w:marRight w:val="0"/>
      <w:marTop w:val="0"/>
      <w:marBottom w:val="0"/>
      <w:divBdr>
        <w:top w:val="none" w:sz="0" w:space="0" w:color="auto"/>
        <w:left w:val="none" w:sz="0" w:space="0" w:color="auto"/>
        <w:bottom w:val="none" w:sz="0" w:space="0" w:color="auto"/>
        <w:right w:val="none" w:sz="0" w:space="0" w:color="auto"/>
      </w:divBdr>
      <w:divsChild>
        <w:div w:id="427505369">
          <w:marLeft w:val="432"/>
          <w:marRight w:val="0"/>
          <w:marTop w:val="144"/>
          <w:marBottom w:val="0"/>
          <w:divBdr>
            <w:top w:val="none" w:sz="0" w:space="0" w:color="auto"/>
            <w:left w:val="none" w:sz="0" w:space="0" w:color="auto"/>
            <w:bottom w:val="none" w:sz="0" w:space="0" w:color="auto"/>
            <w:right w:val="none" w:sz="0" w:space="0" w:color="auto"/>
          </w:divBdr>
        </w:div>
        <w:div w:id="588197368">
          <w:marLeft w:val="432"/>
          <w:marRight w:val="0"/>
          <w:marTop w:val="130"/>
          <w:marBottom w:val="0"/>
          <w:divBdr>
            <w:top w:val="none" w:sz="0" w:space="0" w:color="auto"/>
            <w:left w:val="none" w:sz="0" w:space="0" w:color="auto"/>
            <w:bottom w:val="none" w:sz="0" w:space="0" w:color="auto"/>
            <w:right w:val="none" w:sz="0" w:space="0" w:color="auto"/>
          </w:divBdr>
        </w:div>
        <w:div w:id="759301288">
          <w:marLeft w:val="432"/>
          <w:marRight w:val="0"/>
          <w:marTop w:val="130"/>
          <w:marBottom w:val="0"/>
          <w:divBdr>
            <w:top w:val="none" w:sz="0" w:space="0" w:color="auto"/>
            <w:left w:val="none" w:sz="0" w:space="0" w:color="auto"/>
            <w:bottom w:val="none" w:sz="0" w:space="0" w:color="auto"/>
            <w:right w:val="none" w:sz="0" w:space="0" w:color="auto"/>
          </w:divBdr>
        </w:div>
        <w:div w:id="1043289315">
          <w:marLeft w:val="432"/>
          <w:marRight w:val="0"/>
          <w:marTop w:val="130"/>
          <w:marBottom w:val="0"/>
          <w:divBdr>
            <w:top w:val="none" w:sz="0" w:space="0" w:color="auto"/>
            <w:left w:val="none" w:sz="0" w:space="0" w:color="auto"/>
            <w:bottom w:val="none" w:sz="0" w:space="0" w:color="auto"/>
            <w:right w:val="none" w:sz="0" w:space="0" w:color="auto"/>
          </w:divBdr>
        </w:div>
        <w:div w:id="1309045196">
          <w:marLeft w:val="1152"/>
          <w:marRight w:val="0"/>
          <w:marTop w:val="130"/>
          <w:marBottom w:val="0"/>
          <w:divBdr>
            <w:top w:val="none" w:sz="0" w:space="0" w:color="auto"/>
            <w:left w:val="none" w:sz="0" w:space="0" w:color="auto"/>
            <w:bottom w:val="none" w:sz="0" w:space="0" w:color="auto"/>
            <w:right w:val="none" w:sz="0" w:space="0" w:color="auto"/>
          </w:divBdr>
        </w:div>
      </w:divsChild>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766850161">
      <w:bodyDiv w:val="1"/>
      <w:marLeft w:val="0"/>
      <w:marRight w:val="0"/>
      <w:marTop w:val="0"/>
      <w:marBottom w:val="0"/>
      <w:divBdr>
        <w:top w:val="none" w:sz="0" w:space="0" w:color="auto"/>
        <w:left w:val="none" w:sz="0" w:space="0" w:color="auto"/>
        <w:bottom w:val="none" w:sz="0" w:space="0" w:color="auto"/>
        <w:right w:val="none" w:sz="0" w:space="0" w:color="auto"/>
      </w:divBdr>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1051152184">
      <w:bodyDiv w:val="1"/>
      <w:marLeft w:val="0"/>
      <w:marRight w:val="0"/>
      <w:marTop w:val="0"/>
      <w:marBottom w:val="0"/>
      <w:divBdr>
        <w:top w:val="none" w:sz="0" w:space="0" w:color="auto"/>
        <w:left w:val="none" w:sz="0" w:space="0" w:color="auto"/>
        <w:bottom w:val="none" w:sz="0" w:space="0" w:color="auto"/>
        <w:right w:val="none" w:sz="0" w:space="0" w:color="auto"/>
      </w:divBdr>
      <w:divsChild>
        <w:div w:id="164252394">
          <w:marLeft w:val="720"/>
          <w:marRight w:val="0"/>
          <w:marTop w:val="0"/>
          <w:marBottom w:val="0"/>
          <w:divBdr>
            <w:top w:val="none" w:sz="0" w:space="0" w:color="auto"/>
            <w:left w:val="none" w:sz="0" w:space="0" w:color="auto"/>
            <w:bottom w:val="none" w:sz="0" w:space="0" w:color="auto"/>
            <w:right w:val="none" w:sz="0" w:space="0" w:color="auto"/>
          </w:divBdr>
        </w:div>
        <w:div w:id="327052684">
          <w:marLeft w:val="720"/>
          <w:marRight w:val="0"/>
          <w:marTop w:val="0"/>
          <w:marBottom w:val="0"/>
          <w:divBdr>
            <w:top w:val="none" w:sz="0" w:space="0" w:color="auto"/>
            <w:left w:val="none" w:sz="0" w:space="0" w:color="auto"/>
            <w:bottom w:val="none" w:sz="0" w:space="0" w:color="auto"/>
            <w:right w:val="none" w:sz="0" w:space="0" w:color="auto"/>
          </w:divBdr>
        </w:div>
        <w:div w:id="748619311">
          <w:marLeft w:val="720"/>
          <w:marRight w:val="0"/>
          <w:marTop w:val="0"/>
          <w:marBottom w:val="0"/>
          <w:divBdr>
            <w:top w:val="none" w:sz="0" w:space="0" w:color="auto"/>
            <w:left w:val="none" w:sz="0" w:space="0" w:color="auto"/>
            <w:bottom w:val="none" w:sz="0" w:space="0" w:color="auto"/>
            <w:right w:val="none" w:sz="0" w:space="0" w:color="auto"/>
          </w:divBdr>
        </w:div>
        <w:div w:id="1944678942">
          <w:marLeft w:val="720"/>
          <w:marRight w:val="0"/>
          <w:marTop w:val="0"/>
          <w:marBottom w:val="0"/>
          <w:divBdr>
            <w:top w:val="none" w:sz="0" w:space="0" w:color="auto"/>
            <w:left w:val="none" w:sz="0" w:space="0" w:color="auto"/>
            <w:bottom w:val="none" w:sz="0" w:space="0" w:color="auto"/>
            <w:right w:val="none" w:sz="0" w:space="0" w:color="auto"/>
          </w:divBdr>
        </w:div>
        <w:div w:id="2134252762">
          <w:marLeft w:val="720"/>
          <w:marRight w:val="0"/>
          <w:marTop w:val="0"/>
          <w:marBottom w:val="0"/>
          <w:divBdr>
            <w:top w:val="none" w:sz="0" w:space="0" w:color="auto"/>
            <w:left w:val="none" w:sz="0" w:space="0" w:color="auto"/>
            <w:bottom w:val="none" w:sz="0" w:space="0" w:color="auto"/>
            <w:right w:val="none" w:sz="0" w:space="0" w:color="auto"/>
          </w:divBdr>
        </w:div>
      </w:divsChild>
    </w:div>
    <w:div w:id="1062483049">
      <w:bodyDiv w:val="1"/>
      <w:marLeft w:val="0"/>
      <w:marRight w:val="0"/>
      <w:marTop w:val="0"/>
      <w:marBottom w:val="0"/>
      <w:divBdr>
        <w:top w:val="none" w:sz="0" w:space="0" w:color="auto"/>
        <w:left w:val="none" w:sz="0" w:space="0" w:color="auto"/>
        <w:bottom w:val="none" w:sz="0" w:space="0" w:color="auto"/>
        <w:right w:val="none" w:sz="0" w:space="0" w:color="auto"/>
      </w:divBdr>
      <w:divsChild>
        <w:div w:id="1555847463">
          <w:marLeft w:val="878"/>
          <w:marRight w:val="0"/>
          <w:marTop w:val="101"/>
          <w:marBottom w:val="0"/>
          <w:divBdr>
            <w:top w:val="none" w:sz="0" w:space="0" w:color="auto"/>
            <w:left w:val="none" w:sz="0" w:space="0" w:color="auto"/>
            <w:bottom w:val="none" w:sz="0" w:space="0" w:color="auto"/>
            <w:right w:val="none" w:sz="0" w:space="0" w:color="auto"/>
          </w:divBdr>
        </w:div>
      </w:divsChild>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39768539">
      <w:bodyDiv w:val="1"/>
      <w:marLeft w:val="0"/>
      <w:marRight w:val="0"/>
      <w:marTop w:val="0"/>
      <w:marBottom w:val="0"/>
      <w:divBdr>
        <w:top w:val="none" w:sz="0" w:space="0" w:color="auto"/>
        <w:left w:val="none" w:sz="0" w:space="0" w:color="auto"/>
        <w:bottom w:val="none" w:sz="0" w:space="0" w:color="auto"/>
        <w:right w:val="none" w:sz="0" w:space="0" w:color="auto"/>
      </w:divBdr>
    </w:div>
    <w:div w:id="1184248365">
      <w:bodyDiv w:val="1"/>
      <w:marLeft w:val="0"/>
      <w:marRight w:val="0"/>
      <w:marTop w:val="0"/>
      <w:marBottom w:val="0"/>
      <w:divBdr>
        <w:top w:val="none" w:sz="0" w:space="0" w:color="auto"/>
        <w:left w:val="none" w:sz="0" w:space="0" w:color="auto"/>
        <w:bottom w:val="none" w:sz="0" w:space="0" w:color="auto"/>
        <w:right w:val="none" w:sz="0" w:space="0" w:color="auto"/>
      </w:divBdr>
      <w:divsChild>
        <w:div w:id="664017156">
          <w:marLeft w:val="0"/>
          <w:marRight w:val="0"/>
          <w:marTop w:val="0"/>
          <w:marBottom w:val="0"/>
          <w:divBdr>
            <w:top w:val="none" w:sz="0" w:space="0" w:color="auto"/>
            <w:left w:val="none" w:sz="0" w:space="0" w:color="auto"/>
            <w:bottom w:val="none" w:sz="0" w:space="0" w:color="auto"/>
            <w:right w:val="none" w:sz="0" w:space="0" w:color="auto"/>
          </w:divBdr>
        </w:div>
      </w:divsChild>
    </w:div>
    <w:div w:id="1221936362">
      <w:bodyDiv w:val="1"/>
      <w:marLeft w:val="0"/>
      <w:marRight w:val="0"/>
      <w:marTop w:val="0"/>
      <w:marBottom w:val="0"/>
      <w:divBdr>
        <w:top w:val="none" w:sz="0" w:space="0" w:color="auto"/>
        <w:left w:val="none" w:sz="0" w:space="0" w:color="auto"/>
        <w:bottom w:val="none" w:sz="0" w:space="0" w:color="auto"/>
        <w:right w:val="none" w:sz="0" w:space="0" w:color="auto"/>
      </w:divBdr>
      <w:divsChild>
        <w:div w:id="306209490">
          <w:marLeft w:val="0"/>
          <w:marRight w:val="0"/>
          <w:marTop w:val="0"/>
          <w:marBottom w:val="0"/>
          <w:divBdr>
            <w:top w:val="none" w:sz="0" w:space="0" w:color="auto"/>
            <w:left w:val="none" w:sz="0" w:space="0" w:color="auto"/>
            <w:bottom w:val="none" w:sz="0" w:space="0" w:color="auto"/>
            <w:right w:val="none" w:sz="0" w:space="0" w:color="auto"/>
          </w:divBdr>
          <w:divsChild>
            <w:div w:id="113063009">
              <w:marLeft w:val="0"/>
              <w:marRight w:val="0"/>
              <w:marTop w:val="0"/>
              <w:marBottom w:val="34"/>
              <w:divBdr>
                <w:top w:val="none" w:sz="0" w:space="0" w:color="auto"/>
                <w:left w:val="none" w:sz="0" w:space="0" w:color="auto"/>
                <w:bottom w:val="none" w:sz="0" w:space="0" w:color="auto"/>
                <w:right w:val="none" w:sz="0" w:space="0" w:color="auto"/>
              </w:divBdr>
              <w:divsChild>
                <w:div w:id="1265000411">
                  <w:marLeft w:val="0"/>
                  <w:marRight w:val="0"/>
                  <w:marTop w:val="0"/>
                  <w:marBottom w:val="51"/>
                  <w:divBdr>
                    <w:top w:val="none" w:sz="0" w:space="0" w:color="auto"/>
                    <w:left w:val="none" w:sz="0" w:space="0" w:color="auto"/>
                    <w:bottom w:val="none" w:sz="0" w:space="0" w:color="auto"/>
                    <w:right w:val="none" w:sz="0" w:space="0" w:color="auto"/>
                  </w:divBdr>
                </w:div>
              </w:divsChild>
            </w:div>
          </w:divsChild>
        </w:div>
      </w:divsChild>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342274866">
      <w:bodyDiv w:val="1"/>
      <w:marLeft w:val="0"/>
      <w:marRight w:val="0"/>
      <w:marTop w:val="0"/>
      <w:marBottom w:val="0"/>
      <w:divBdr>
        <w:top w:val="none" w:sz="0" w:space="0" w:color="auto"/>
        <w:left w:val="none" w:sz="0" w:space="0" w:color="auto"/>
        <w:bottom w:val="none" w:sz="0" w:space="0" w:color="auto"/>
        <w:right w:val="none" w:sz="0" w:space="0" w:color="auto"/>
      </w:divBdr>
      <w:divsChild>
        <w:div w:id="347370519">
          <w:marLeft w:val="432"/>
          <w:marRight w:val="0"/>
          <w:marTop w:val="130"/>
          <w:marBottom w:val="0"/>
          <w:divBdr>
            <w:top w:val="none" w:sz="0" w:space="0" w:color="auto"/>
            <w:left w:val="none" w:sz="0" w:space="0" w:color="auto"/>
            <w:bottom w:val="none" w:sz="0" w:space="0" w:color="auto"/>
            <w:right w:val="none" w:sz="0" w:space="0" w:color="auto"/>
          </w:divBdr>
        </w:div>
        <w:div w:id="706375855">
          <w:marLeft w:val="432"/>
          <w:marRight w:val="0"/>
          <w:marTop w:val="130"/>
          <w:marBottom w:val="0"/>
          <w:divBdr>
            <w:top w:val="none" w:sz="0" w:space="0" w:color="auto"/>
            <w:left w:val="none" w:sz="0" w:space="0" w:color="auto"/>
            <w:bottom w:val="none" w:sz="0" w:space="0" w:color="auto"/>
            <w:right w:val="none" w:sz="0" w:space="0" w:color="auto"/>
          </w:divBdr>
        </w:div>
      </w:divsChild>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431512693">
      <w:bodyDiv w:val="1"/>
      <w:marLeft w:val="0"/>
      <w:marRight w:val="0"/>
      <w:marTop w:val="0"/>
      <w:marBottom w:val="0"/>
      <w:divBdr>
        <w:top w:val="none" w:sz="0" w:space="0" w:color="auto"/>
        <w:left w:val="none" w:sz="0" w:space="0" w:color="auto"/>
        <w:bottom w:val="none" w:sz="0" w:space="0" w:color="auto"/>
        <w:right w:val="none" w:sz="0" w:space="0" w:color="auto"/>
      </w:divBdr>
      <w:divsChild>
        <w:div w:id="1056512628">
          <w:marLeft w:val="0"/>
          <w:marRight w:val="0"/>
          <w:marTop w:val="0"/>
          <w:marBottom w:val="0"/>
          <w:divBdr>
            <w:top w:val="none" w:sz="0" w:space="0" w:color="auto"/>
            <w:left w:val="none" w:sz="0" w:space="0" w:color="auto"/>
            <w:bottom w:val="none" w:sz="0" w:space="0" w:color="auto"/>
            <w:right w:val="none" w:sz="0" w:space="0" w:color="auto"/>
          </w:divBdr>
          <w:divsChild>
            <w:div w:id="1817720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548283">
      <w:bodyDiv w:val="1"/>
      <w:marLeft w:val="0"/>
      <w:marRight w:val="0"/>
      <w:marTop w:val="0"/>
      <w:marBottom w:val="0"/>
      <w:divBdr>
        <w:top w:val="none" w:sz="0" w:space="0" w:color="auto"/>
        <w:left w:val="none" w:sz="0" w:space="0" w:color="auto"/>
        <w:bottom w:val="none" w:sz="0" w:space="0" w:color="auto"/>
        <w:right w:val="none" w:sz="0" w:space="0" w:color="auto"/>
      </w:divBdr>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350341">
      <w:bodyDiv w:val="1"/>
      <w:marLeft w:val="0"/>
      <w:marRight w:val="0"/>
      <w:marTop w:val="0"/>
      <w:marBottom w:val="0"/>
      <w:divBdr>
        <w:top w:val="none" w:sz="0" w:space="0" w:color="auto"/>
        <w:left w:val="none" w:sz="0" w:space="0" w:color="auto"/>
        <w:bottom w:val="none" w:sz="0" w:space="0" w:color="auto"/>
        <w:right w:val="none" w:sz="0" w:space="0" w:color="auto"/>
      </w:divBdr>
      <w:divsChild>
        <w:div w:id="804350973">
          <w:marLeft w:val="878"/>
          <w:marRight w:val="0"/>
          <w:marTop w:val="144"/>
          <w:marBottom w:val="0"/>
          <w:divBdr>
            <w:top w:val="none" w:sz="0" w:space="0" w:color="auto"/>
            <w:left w:val="none" w:sz="0" w:space="0" w:color="auto"/>
            <w:bottom w:val="none" w:sz="0" w:space="0" w:color="auto"/>
            <w:right w:val="none" w:sz="0" w:space="0" w:color="auto"/>
          </w:divBdr>
        </w:div>
        <w:div w:id="814637628">
          <w:marLeft w:val="1253"/>
          <w:marRight w:val="0"/>
          <w:marTop w:val="130"/>
          <w:marBottom w:val="0"/>
          <w:divBdr>
            <w:top w:val="none" w:sz="0" w:space="0" w:color="auto"/>
            <w:left w:val="none" w:sz="0" w:space="0" w:color="auto"/>
            <w:bottom w:val="none" w:sz="0" w:space="0" w:color="auto"/>
            <w:right w:val="none" w:sz="0" w:space="0" w:color="auto"/>
          </w:divBdr>
        </w:div>
        <w:div w:id="863446373">
          <w:marLeft w:val="1253"/>
          <w:marRight w:val="0"/>
          <w:marTop w:val="130"/>
          <w:marBottom w:val="0"/>
          <w:divBdr>
            <w:top w:val="none" w:sz="0" w:space="0" w:color="auto"/>
            <w:left w:val="none" w:sz="0" w:space="0" w:color="auto"/>
            <w:bottom w:val="none" w:sz="0" w:space="0" w:color="auto"/>
            <w:right w:val="none" w:sz="0" w:space="0" w:color="auto"/>
          </w:divBdr>
        </w:div>
        <w:div w:id="1294286170">
          <w:marLeft w:val="878"/>
          <w:marRight w:val="0"/>
          <w:marTop w:val="144"/>
          <w:marBottom w:val="0"/>
          <w:divBdr>
            <w:top w:val="none" w:sz="0" w:space="0" w:color="auto"/>
            <w:left w:val="none" w:sz="0" w:space="0" w:color="auto"/>
            <w:bottom w:val="none" w:sz="0" w:space="0" w:color="auto"/>
            <w:right w:val="none" w:sz="0" w:space="0" w:color="auto"/>
          </w:divBdr>
        </w:div>
      </w:divsChild>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26417245">
      <w:bodyDiv w:val="1"/>
      <w:marLeft w:val="0"/>
      <w:marRight w:val="0"/>
      <w:marTop w:val="0"/>
      <w:marBottom w:val="0"/>
      <w:divBdr>
        <w:top w:val="none" w:sz="0" w:space="0" w:color="auto"/>
        <w:left w:val="none" w:sz="0" w:space="0" w:color="auto"/>
        <w:bottom w:val="none" w:sz="0" w:space="0" w:color="auto"/>
        <w:right w:val="none" w:sz="0" w:space="0" w:color="auto"/>
      </w:divBdr>
      <w:divsChild>
        <w:div w:id="2047681211">
          <w:marLeft w:val="0"/>
          <w:marRight w:val="0"/>
          <w:marTop w:val="0"/>
          <w:marBottom w:val="0"/>
          <w:divBdr>
            <w:top w:val="none" w:sz="0" w:space="0" w:color="auto"/>
            <w:left w:val="none" w:sz="0" w:space="0" w:color="auto"/>
            <w:bottom w:val="none" w:sz="0" w:space="0" w:color="auto"/>
            <w:right w:val="none" w:sz="0" w:space="0" w:color="auto"/>
          </w:divBdr>
        </w:div>
      </w:divsChild>
    </w:div>
    <w:div w:id="1726566549">
      <w:bodyDiv w:val="1"/>
      <w:marLeft w:val="0"/>
      <w:marRight w:val="0"/>
      <w:marTop w:val="0"/>
      <w:marBottom w:val="0"/>
      <w:divBdr>
        <w:top w:val="none" w:sz="0" w:space="0" w:color="auto"/>
        <w:left w:val="none" w:sz="0" w:space="0" w:color="auto"/>
        <w:bottom w:val="none" w:sz="0" w:space="0" w:color="auto"/>
        <w:right w:val="none" w:sz="0" w:space="0" w:color="auto"/>
      </w:divBdr>
      <w:divsChild>
        <w:div w:id="104809244">
          <w:marLeft w:val="432"/>
          <w:marRight w:val="0"/>
          <w:marTop w:val="130"/>
          <w:marBottom w:val="0"/>
          <w:divBdr>
            <w:top w:val="none" w:sz="0" w:space="0" w:color="auto"/>
            <w:left w:val="none" w:sz="0" w:space="0" w:color="auto"/>
            <w:bottom w:val="none" w:sz="0" w:space="0" w:color="auto"/>
            <w:right w:val="none" w:sz="0" w:space="0" w:color="auto"/>
          </w:divBdr>
        </w:div>
        <w:div w:id="891385819">
          <w:marLeft w:val="432"/>
          <w:marRight w:val="0"/>
          <w:marTop w:val="130"/>
          <w:marBottom w:val="0"/>
          <w:divBdr>
            <w:top w:val="none" w:sz="0" w:space="0" w:color="auto"/>
            <w:left w:val="none" w:sz="0" w:space="0" w:color="auto"/>
            <w:bottom w:val="none" w:sz="0" w:space="0" w:color="auto"/>
            <w:right w:val="none" w:sz="0" w:space="0" w:color="auto"/>
          </w:divBdr>
        </w:div>
        <w:div w:id="1065882741">
          <w:marLeft w:val="878"/>
          <w:marRight w:val="0"/>
          <w:marTop w:val="115"/>
          <w:marBottom w:val="0"/>
          <w:divBdr>
            <w:top w:val="none" w:sz="0" w:space="0" w:color="auto"/>
            <w:left w:val="none" w:sz="0" w:space="0" w:color="auto"/>
            <w:bottom w:val="none" w:sz="0" w:space="0" w:color="auto"/>
            <w:right w:val="none" w:sz="0" w:space="0" w:color="auto"/>
          </w:divBdr>
        </w:div>
        <w:div w:id="2033455939">
          <w:marLeft w:val="432"/>
          <w:marRight w:val="0"/>
          <w:marTop w:val="130"/>
          <w:marBottom w:val="0"/>
          <w:divBdr>
            <w:top w:val="none" w:sz="0" w:space="0" w:color="auto"/>
            <w:left w:val="none" w:sz="0" w:space="0" w:color="auto"/>
            <w:bottom w:val="none" w:sz="0" w:space="0" w:color="auto"/>
            <w:right w:val="none" w:sz="0" w:space="0" w:color="auto"/>
          </w:divBdr>
        </w:div>
      </w:divsChild>
    </w:div>
    <w:div w:id="1792868636">
      <w:bodyDiv w:val="1"/>
      <w:marLeft w:val="0"/>
      <w:marRight w:val="0"/>
      <w:marTop w:val="0"/>
      <w:marBottom w:val="0"/>
      <w:divBdr>
        <w:top w:val="none" w:sz="0" w:space="0" w:color="auto"/>
        <w:left w:val="none" w:sz="0" w:space="0" w:color="auto"/>
        <w:bottom w:val="none" w:sz="0" w:space="0" w:color="auto"/>
        <w:right w:val="none" w:sz="0" w:space="0" w:color="auto"/>
      </w:divBdr>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37068139">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904875574">
      <w:bodyDiv w:val="1"/>
      <w:marLeft w:val="0"/>
      <w:marRight w:val="0"/>
      <w:marTop w:val="0"/>
      <w:marBottom w:val="0"/>
      <w:divBdr>
        <w:top w:val="none" w:sz="0" w:space="0" w:color="auto"/>
        <w:left w:val="none" w:sz="0" w:space="0" w:color="auto"/>
        <w:bottom w:val="none" w:sz="0" w:space="0" w:color="auto"/>
        <w:right w:val="none" w:sz="0" w:space="0" w:color="auto"/>
      </w:divBdr>
      <w:divsChild>
        <w:div w:id="893156273">
          <w:marLeft w:val="0"/>
          <w:marRight w:val="0"/>
          <w:marTop w:val="0"/>
          <w:marBottom w:val="0"/>
          <w:divBdr>
            <w:top w:val="none" w:sz="0" w:space="0" w:color="auto"/>
            <w:left w:val="none" w:sz="0" w:space="0" w:color="auto"/>
            <w:bottom w:val="none" w:sz="0" w:space="0" w:color="auto"/>
            <w:right w:val="none" w:sz="0" w:space="0" w:color="auto"/>
          </w:divBdr>
          <w:divsChild>
            <w:div w:id="826017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102751832">
      <w:bodyDiv w:val="1"/>
      <w:marLeft w:val="0"/>
      <w:marRight w:val="0"/>
      <w:marTop w:val="0"/>
      <w:marBottom w:val="0"/>
      <w:divBdr>
        <w:top w:val="none" w:sz="0" w:space="0" w:color="auto"/>
        <w:left w:val="none" w:sz="0" w:space="0" w:color="auto"/>
        <w:bottom w:val="none" w:sz="0" w:space="0" w:color="auto"/>
        <w:right w:val="none" w:sz="0" w:space="0" w:color="auto"/>
      </w:divBdr>
      <w:divsChild>
        <w:div w:id="958410502">
          <w:marLeft w:val="0"/>
          <w:marRight w:val="0"/>
          <w:marTop w:val="0"/>
          <w:marBottom w:val="0"/>
          <w:divBdr>
            <w:top w:val="none" w:sz="0" w:space="0" w:color="auto"/>
            <w:left w:val="none" w:sz="0" w:space="0" w:color="auto"/>
            <w:bottom w:val="none" w:sz="0" w:space="0" w:color="auto"/>
            <w:right w:val="none" w:sz="0" w:space="0" w:color="auto"/>
          </w:divBdr>
          <w:divsChild>
            <w:div w:id="70085422">
              <w:marLeft w:val="0"/>
              <w:marRight w:val="0"/>
              <w:marTop w:val="0"/>
              <w:marBottom w:val="0"/>
              <w:divBdr>
                <w:top w:val="none" w:sz="0" w:space="0" w:color="auto"/>
                <w:left w:val="none" w:sz="0" w:space="0" w:color="auto"/>
                <w:bottom w:val="none" w:sz="0" w:space="0" w:color="auto"/>
                <w:right w:val="none" w:sz="0" w:space="0" w:color="auto"/>
              </w:divBdr>
            </w:div>
            <w:div w:id="685978612">
              <w:marLeft w:val="0"/>
              <w:marRight w:val="0"/>
              <w:marTop w:val="0"/>
              <w:marBottom w:val="0"/>
              <w:divBdr>
                <w:top w:val="none" w:sz="0" w:space="0" w:color="auto"/>
                <w:left w:val="none" w:sz="0" w:space="0" w:color="auto"/>
                <w:bottom w:val="none" w:sz="0" w:space="0" w:color="auto"/>
                <w:right w:val="none" w:sz="0" w:space="0" w:color="auto"/>
              </w:divBdr>
            </w:div>
            <w:div w:id="783505362">
              <w:marLeft w:val="0"/>
              <w:marRight w:val="0"/>
              <w:marTop w:val="0"/>
              <w:marBottom w:val="0"/>
              <w:divBdr>
                <w:top w:val="none" w:sz="0" w:space="0" w:color="auto"/>
                <w:left w:val="none" w:sz="0" w:space="0" w:color="auto"/>
                <w:bottom w:val="none" w:sz="0" w:space="0" w:color="auto"/>
                <w:right w:val="none" w:sz="0" w:space="0" w:color="auto"/>
              </w:divBdr>
            </w:div>
            <w:div w:id="148663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68713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E2C221-5F1D-42F9-9089-ECB98BE2D8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122</TotalTime>
  <Pages>3</Pages>
  <Words>806</Words>
  <Characters>4596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5392</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LiuLiang</cp:lastModifiedBy>
  <cp:revision>140</cp:revision>
  <cp:lastPrinted>2011-12-08T06:45:00Z</cp:lastPrinted>
  <dcterms:created xsi:type="dcterms:W3CDTF">2019-08-16T02:18:00Z</dcterms:created>
  <dcterms:modified xsi:type="dcterms:W3CDTF">2019-08-17T00:23:00Z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1447184676</vt:lpwstr>
  </property>
  <property fmtid="{D5CDD505-2E9C-101B-9397-08002B2CF9AE}" pid="3" name="_NewReviewCycle">
    <vt:lpwstr/>
  </property>
</Properties>
</file>